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22" w:rsidRDefault="00057E22" w:rsidP="00057E22">
      <w:pPr>
        <w:jc w:val="center"/>
        <w:rPr>
          <w:b/>
        </w:rPr>
      </w:pPr>
    </w:p>
    <w:p w:rsidR="00057E22" w:rsidRPr="001C17A8" w:rsidRDefault="00057E22" w:rsidP="00057E22">
      <w:pPr>
        <w:jc w:val="center"/>
        <w:rPr>
          <w:b/>
          <w:sz w:val="24"/>
          <w:szCs w:val="24"/>
        </w:rPr>
      </w:pPr>
      <w:r w:rsidRPr="001C17A8">
        <w:rPr>
          <w:b/>
          <w:sz w:val="24"/>
          <w:szCs w:val="24"/>
        </w:rPr>
        <w:t xml:space="preserve">Ogłoszenie otwartego naboru partnera </w:t>
      </w:r>
      <w:r w:rsidR="0095133E">
        <w:rPr>
          <w:b/>
          <w:sz w:val="24"/>
          <w:szCs w:val="24"/>
        </w:rPr>
        <w:t>/ partnerów</w:t>
      </w:r>
      <w:r w:rsidR="00665763" w:rsidRPr="001C17A8">
        <w:rPr>
          <w:b/>
          <w:sz w:val="24"/>
          <w:szCs w:val="24"/>
        </w:rPr>
        <w:br/>
      </w:r>
      <w:r w:rsidRPr="001C17A8">
        <w:rPr>
          <w:b/>
          <w:sz w:val="24"/>
          <w:szCs w:val="24"/>
        </w:rPr>
        <w:t xml:space="preserve">spoza sektora finansów publicznych </w:t>
      </w:r>
      <w:r w:rsidRPr="001C17A8">
        <w:rPr>
          <w:b/>
          <w:sz w:val="24"/>
          <w:szCs w:val="24"/>
        </w:rPr>
        <w:br/>
        <w:t xml:space="preserve">w celu wspólnego przygotowania i realizacji projektu </w:t>
      </w:r>
      <w:r w:rsidRPr="001C17A8">
        <w:rPr>
          <w:b/>
          <w:sz w:val="24"/>
          <w:szCs w:val="24"/>
        </w:rPr>
        <w:br/>
        <w:t>w ramach konkur</w:t>
      </w:r>
      <w:r w:rsidR="009173EC">
        <w:rPr>
          <w:b/>
          <w:sz w:val="24"/>
          <w:szCs w:val="24"/>
        </w:rPr>
        <w:t>su nr RPPK.09.04.00-IP.01-18-022/18</w:t>
      </w:r>
    </w:p>
    <w:p w:rsidR="00057E22" w:rsidRDefault="00057E22" w:rsidP="00057E22">
      <w:pPr>
        <w:jc w:val="center"/>
        <w:rPr>
          <w:b/>
        </w:rPr>
      </w:pPr>
    </w:p>
    <w:p w:rsidR="00057E22" w:rsidRDefault="00057E22" w:rsidP="00057E2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Ogłoszenie </w:t>
      </w:r>
      <w:r w:rsidR="00712CB0">
        <w:rPr>
          <w:b/>
        </w:rPr>
        <w:t>naboru</w:t>
      </w:r>
    </w:p>
    <w:p w:rsidR="00057E22" w:rsidRDefault="00057E22" w:rsidP="00057E22">
      <w:pPr>
        <w:pStyle w:val="Akapitzlist"/>
        <w:ind w:left="0"/>
      </w:pPr>
      <w:r w:rsidRPr="00057E22">
        <w:t xml:space="preserve">Powiat Ropczycko-Sędziszowski </w:t>
      </w:r>
      <w:r w:rsidR="00D272A1">
        <w:t>ogłasza otwarty nabór partnera / partnerów spoza sektora finansów publicznych w celu wspólnego przygotowania i realizacji projektu w ramach Regionalnego Programu Operacyjnego Województwa Podkarpackiego 2014-2020, Oś priorytetowa IX Jakość edukacji i kompetencji w regionie, Działanie 9.4 Poprawa jakości kształcenia zawodowego w konkursie zamknięt</w:t>
      </w:r>
      <w:r w:rsidR="009173EC">
        <w:t>ym nr RPPK.09.04.00-IP.01-18-022</w:t>
      </w:r>
      <w:r w:rsidR="00D272A1">
        <w:t>/1</w:t>
      </w:r>
      <w:r w:rsidR="009173EC">
        <w:t>8</w:t>
      </w:r>
      <w:r w:rsidR="00D272A1">
        <w:t>.</w:t>
      </w:r>
    </w:p>
    <w:p w:rsidR="00D272A1" w:rsidRDefault="00D272A1" w:rsidP="00057E22">
      <w:pPr>
        <w:pStyle w:val="Akapitzlist"/>
        <w:ind w:left="0"/>
      </w:pPr>
      <w:r>
        <w:t>Nabór partnera prowadzony jest na podstawie art. 33 ustawy z dnia 11 lipca 2014 r. o zasadach realizacji programów w zakresie polityki spójności fin</w:t>
      </w:r>
      <w:r w:rsidR="006B66F4">
        <w:t>ansowanych w perspektywie fina</w:t>
      </w:r>
      <w:r w:rsidR="0095133E">
        <w:t>nsowej 2014-2020 (Dz</w:t>
      </w:r>
      <w:r w:rsidR="008A4DCE">
        <w:t>.</w:t>
      </w:r>
      <w:r w:rsidR="0095133E">
        <w:t xml:space="preserve">U </w:t>
      </w:r>
      <w:proofErr w:type="spellStart"/>
      <w:r w:rsidR="0095133E">
        <w:t>t.j</w:t>
      </w:r>
      <w:proofErr w:type="spellEnd"/>
      <w:r w:rsidR="0095133E">
        <w:t xml:space="preserve">. z 2017 r. poz. 1460, z </w:t>
      </w:r>
      <w:proofErr w:type="spellStart"/>
      <w:r w:rsidR="0095133E">
        <w:t>późń</w:t>
      </w:r>
      <w:proofErr w:type="spellEnd"/>
      <w:r w:rsidR="0095133E">
        <w:t>. zm.</w:t>
      </w:r>
      <w:r w:rsidR="006B66F4">
        <w:t>)</w:t>
      </w:r>
      <w:r w:rsidR="00560A94">
        <w:t>.</w:t>
      </w:r>
    </w:p>
    <w:p w:rsidR="00002237" w:rsidRDefault="00002237" w:rsidP="00057E22">
      <w:pPr>
        <w:pStyle w:val="Akapitzlist"/>
        <w:ind w:left="0"/>
      </w:pPr>
    </w:p>
    <w:p w:rsidR="00002237" w:rsidRDefault="00002237" w:rsidP="00002237">
      <w:pPr>
        <w:pStyle w:val="Akapitzlist"/>
        <w:numPr>
          <w:ilvl w:val="0"/>
          <w:numId w:val="1"/>
        </w:numPr>
        <w:rPr>
          <w:b/>
        </w:rPr>
      </w:pPr>
      <w:r w:rsidRPr="00002237">
        <w:rPr>
          <w:b/>
        </w:rPr>
        <w:t>Cel Partnerstwa</w:t>
      </w:r>
    </w:p>
    <w:p w:rsidR="00F615D6" w:rsidRDefault="00002237" w:rsidP="00F615D6">
      <w:r>
        <w:t>Wspólne przygotowanie i opracowanie wniosku o dofinansowanie oraz realizacja projektu</w:t>
      </w:r>
      <w:r w:rsidR="00F615D6">
        <w:t xml:space="preserve"> mającego na celu:</w:t>
      </w:r>
    </w:p>
    <w:p w:rsidR="00F615D6" w:rsidRDefault="00F615D6" w:rsidP="00F615D6">
      <w:r>
        <w:t xml:space="preserve">- dostosowanie form, metod i warunków prowadzenia kształcenia i szkolenia zawodowego do wymagań gospodarki i rynku pracy, a także zwiększenie zaangażowania instytucji z otoczenia społeczno-gospodarczego Zespołu Szkół </w:t>
      </w:r>
      <w:r w:rsidR="00857FAB">
        <w:t>Technicznych im. prof. Karola Olszewskiego w Sędziszowie Małopolskim</w:t>
      </w:r>
      <w:r w:rsidR="00272B46">
        <w:t>.</w:t>
      </w:r>
    </w:p>
    <w:p w:rsidR="00F615D6" w:rsidRDefault="00F615D6" w:rsidP="00F615D6">
      <w:r>
        <w:t xml:space="preserve">- </w:t>
      </w:r>
      <w:r w:rsidR="00E31222">
        <w:t>w</w:t>
      </w:r>
      <w:r>
        <w:t xml:space="preserve">zrost zatrudnienia absolwentów </w:t>
      </w:r>
      <w:r w:rsidR="00E31222">
        <w:t xml:space="preserve">Zespołu </w:t>
      </w:r>
      <w:r w:rsidR="00560A94">
        <w:t xml:space="preserve">Szkół </w:t>
      </w:r>
      <w:r w:rsidR="00857FAB">
        <w:t>Technicznych im. prof. Karola Olszewskiego w Sędziszowie Małopolskim</w:t>
      </w:r>
      <w:r w:rsidR="00857FAB">
        <w:t xml:space="preserve"> </w:t>
      </w:r>
      <w:r>
        <w:t>poprzez poprawę jakości szkolnictwa zawodowego dostosowanego do potrzeb rynku pracy oraz wzbog</w:t>
      </w:r>
      <w:r w:rsidR="00E31222">
        <w:t>acenie oferty edukacyjnej szkoły</w:t>
      </w:r>
    </w:p>
    <w:p w:rsidR="00C06FE2" w:rsidRDefault="00C06FE2" w:rsidP="00002237">
      <w:r>
        <w:t xml:space="preserve">Powiat Ropczycko-Sędziszowski / Zespół </w:t>
      </w:r>
      <w:r w:rsidR="00560A94">
        <w:t xml:space="preserve">Szkół </w:t>
      </w:r>
      <w:r w:rsidR="00857FAB">
        <w:t>Technicznych im. prof. Karola Olszewskiego w Sędziszowie Małopolskim</w:t>
      </w:r>
      <w:r w:rsidR="00857FAB">
        <w:t xml:space="preserve"> </w:t>
      </w:r>
      <w:r>
        <w:t>będzi</w:t>
      </w:r>
      <w:r w:rsidR="00712CB0">
        <w:t xml:space="preserve">e pełnił rolę </w:t>
      </w:r>
      <w:r w:rsidR="00272B46">
        <w:t xml:space="preserve">Wnioskodawcy / </w:t>
      </w:r>
      <w:r w:rsidR="00301575">
        <w:t>Lidera Partnerstwa</w:t>
      </w:r>
      <w:r>
        <w:t>.</w:t>
      </w:r>
    </w:p>
    <w:p w:rsidR="00C06FE2" w:rsidRPr="006419E2" w:rsidRDefault="00C06FE2" w:rsidP="00C06FE2">
      <w:pPr>
        <w:pStyle w:val="Akapitzlist"/>
        <w:numPr>
          <w:ilvl w:val="0"/>
          <w:numId w:val="1"/>
        </w:numPr>
        <w:rPr>
          <w:b/>
        </w:rPr>
      </w:pPr>
      <w:r w:rsidRPr="006419E2">
        <w:rPr>
          <w:b/>
        </w:rPr>
        <w:t>Zakres tematyczny projektu:</w:t>
      </w:r>
    </w:p>
    <w:p w:rsidR="00C06FE2" w:rsidRDefault="00C06FE2" w:rsidP="00C06FE2">
      <w:r>
        <w:t xml:space="preserve">Zakres </w:t>
      </w:r>
      <w:r w:rsidR="006419E2">
        <w:t xml:space="preserve">planowanych </w:t>
      </w:r>
      <w:r>
        <w:t>zadań i działań przewidzianych do realizacji w projekcie</w:t>
      </w:r>
      <w:r w:rsidR="006419E2">
        <w:t xml:space="preserve"> będzie </w:t>
      </w:r>
      <w:r w:rsidR="00E31222">
        <w:t xml:space="preserve">ukierunkowany na wsparcie ścisłego powiązania zawodowego kształcenia formalnego z bieżącymi </w:t>
      </w:r>
      <w:r w:rsidR="00CB659D">
        <w:t>i pr</w:t>
      </w:r>
      <w:r w:rsidR="00E31222">
        <w:t>zyszłymi  potrzebami rynku pracy</w:t>
      </w:r>
      <w:r w:rsidR="00CB659D">
        <w:t xml:space="preserve"> i będzie obe</w:t>
      </w:r>
      <w:r w:rsidR="006419E2">
        <w:t>jmował:</w:t>
      </w:r>
    </w:p>
    <w:p w:rsidR="0089116B" w:rsidRDefault="0089116B" w:rsidP="00E31222">
      <w:pPr>
        <w:pStyle w:val="Akapitzlist"/>
        <w:numPr>
          <w:ilvl w:val="0"/>
          <w:numId w:val="3"/>
        </w:numPr>
      </w:pPr>
      <w:r>
        <w:t xml:space="preserve">Modyfikację programu nauczania do </w:t>
      </w:r>
      <w:r w:rsidR="00857FAB">
        <w:t>zawodu technik elektryk</w:t>
      </w:r>
      <w:r w:rsidR="00485CCC">
        <w:t xml:space="preserve"> </w:t>
      </w:r>
      <w:r>
        <w:t>w ścisłej współpracy z pracodawcą/pracodawcami</w:t>
      </w:r>
    </w:p>
    <w:p w:rsidR="006419E2" w:rsidRDefault="00CB659D" w:rsidP="00E31222">
      <w:pPr>
        <w:pStyle w:val="Akapitzlist"/>
        <w:numPr>
          <w:ilvl w:val="0"/>
          <w:numId w:val="3"/>
        </w:numPr>
      </w:pPr>
      <w:r>
        <w:t xml:space="preserve">Doskonalenie zawodowe nauczycieli </w:t>
      </w:r>
      <w:r w:rsidRPr="00485CCC">
        <w:t xml:space="preserve">przedmiotów zawodowych </w:t>
      </w:r>
      <w:r>
        <w:t xml:space="preserve">uczących w zmodyfikowanym  </w:t>
      </w:r>
      <w:r w:rsidRPr="00485CCC">
        <w:t xml:space="preserve">zawodzie technik </w:t>
      </w:r>
      <w:r w:rsidR="00857FAB">
        <w:t>elektryk</w:t>
      </w:r>
      <w:r>
        <w:t xml:space="preserve"> poprze</w:t>
      </w:r>
      <w:r w:rsidR="0089116B">
        <w:t>z realizację staży u pracodawcy/pracodawców</w:t>
      </w:r>
    </w:p>
    <w:p w:rsidR="006419E2" w:rsidRDefault="00CB659D" w:rsidP="006419E2">
      <w:pPr>
        <w:pStyle w:val="Akapitzlist"/>
        <w:numPr>
          <w:ilvl w:val="0"/>
          <w:numId w:val="3"/>
        </w:numPr>
      </w:pPr>
      <w:r>
        <w:lastRenderedPageBreak/>
        <w:t xml:space="preserve">Staże zawodowe organizowane w ramach kształcenia zawodowego praktycznego dla uczniów kształcących się wg zmodyfikowanego na potrzeby pracodawcy programu w zawodzie </w:t>
      </w:r>
      <w:r w:rsidRPr="00485CCC">
        <w:t xml:space="preserve">technik </w:t>
      </w:r>
      <w:r w:rsidR="00857FAB">
        <w:t>elektryk</w:t>
      </w:r>
    </w:p>
    <w:p w:rsidR="00791992" w:rsidRDefault="00791992" w:rsidP="006419E2">
      <w:pPr>
        <w:pStyle w:val="Akapitzlist"/>
        <w:numPr>
          <w:ilvl w:val="0"/>
          <w:numId w:val="3"/>
        </w:numPr>
      </w:pPr>
      <w:r>
        <w:t>Dodatkowe zajęcia / kursy specjalistyczne dla uczniów zmod</w:t>
      </w:r>
      <w:r w:rsidR="00857FAB">
        <w:t>ernizowanego kierunku technik elektryk</w:t>
      </w:r>
      <w:r>
        <w:t xml:space="preserve">- o ile taka potrzeba będzie wynikać ze zdiagnozowanych potrzeb pracodawcy / pracodawców, a zajęcia/ kursy </w:t>
      </w:r>
      <w:r w:rsidR="00DA5A7D">
        <w:t xml:space="preserve">będą </w:t>
      </w:r>
      <w:r>
        <w:t>powiązane z kierunkiem kształcenia</w:t>
      </w:r>
    </w:p>
    <w:p w:rsidR="0089116B" w:rsidRDefault="009D7B9D" w:rsidP="006419E2">
      <w:pPr>
        <w:pStyle w:val="Akapitzlist"/>
        <w:numPr>
          <w:ilvl w:val="0"/>
          <w:numId w:val="3"/>
        </w:numPr>
      </w:pPr>
      <w:r>
        <w:t>Doposażenie pracowni</w:t>
      </w:r>
      <w:r w:rsidR="0089116B">
        <w:t xml:space="preserve"> dla potrzeb zmodyfikowanego programu nauczania w </w:t>
      </w:r>
      <w:r w:rsidR="0089116B" w:rsidRPr="00485CCC">
        <w:t>zawodzie technik</w:t>
      </w:r>
      <w:r w:rsidR="00857FAB">
        <w:t xml:space="preserve"> elektryk</w:t>
      </w:r>
    </w:p>
    <w:p w:rsidR="0089116B" w:rsidRPr="00485CCC" w:rsidRDefault="0089116B" w:rsidP="00155246">
      <w:pPr>
        <w:pStyle w:val="Akapitzlist"/>
        <w:numPr>
          <w:ilvl w:val="0"/>
          <w:numId w:val="3"/>
        </w:numPr>
      </w:pPr>
      <w:r>
        <w:t xml:space="preserve">Stworzenie klasy patronackiej w zawodzie </w:t>
      </w:r>
      <w:r w:rsidRPr="00485CCC">
        <w:t>technik</w:t>
      </w:r>
      <w:r w:rsidR="00857FAB">
        <w:t xml:space="preserve"> elektryk</w:t>
      </w:r>
    </w:p>
    <w:p w:rsidR="00CB659D" w:rsidRDefault="0089116B" w:rsidP="006419E2">
      <w:pPr>
        <w:pStyle w:val="Akapitzlist"/>
        <w:numPr>
          <w:ilvl w:val="0"/>
          <w:numId w:val="3"/>
        </w:numPr>
      </w:pPr>
      <w:r>
        <w:t xml:space="preserve">Włączenie pracodawcy/pracodawców w system egzaminów potwierdzających kwalifikacje w </w:t>
      </w:r>
      <w:r w:rsidRPr="00485CCC">
        <w:t xml:space="preserve">zawodzie technik </w:t>
      </w:r>
      <w:r w:rsidR="00857FAB">
        <w:t>elektryk</w:t>
      </w:r>
    </w:p>
    <w:p w:rsidR="00372DD2" w:rsidRPr="00485CCC" w:rsidRDefault="005748BE" w:rsidP="006419E2">
      <w:pPr>
        <w:pStyle w:val="Akapitzlist"/>
        <w:numPr>
          <w:ilvl w:val="0"/>
          <w:numId w:val="3"/>
        </w:numPr>
      </w:pPr>
      <w:r>
        <w:t>Promocję</w:t>
      </w:r>
      <w:r w:rsidR="00372DD2">
        <w:t xml:space="preserve"> zmodernizowanego w ramach projektu kierunku kształcenia w zawodzie </w:t>
      </w:r>
      <w:r w:rsidR="00372DD2" w:rsidRPr="00485CCC">
        <w:t>technik</w:t>
      </w:r>
      <w:r w:rsidR="00857FAB">
        <w:t xml:space="preserve"> elektryk</w:t>
      </w:r>
    </w:p>
    <w:p w:rsidR="006419E2" w:rsidRDefault="006419E2" w:rsidP="006419E2">
      <w:pPr>
        <w:pStyle w:val="Akapitzlist"/>
        <w:ind w:left="1080"/>
      </w:pPr>
    </w:p>
    <w:p w:rsidR="006419E2" w:rsidRPr="006419E2" w:rsidRDefault="006419E2" w:rsidP="006419E2">
      <w:pPr>
        <w:pStyle w:val="Akapitzlist"/>
        <w:numPr>
          <w:ilvl w:val="0"/>
          <w:numId w:val="1"/>
        </w:numPr>
        <w:rPr>
          <w:b/>
        </w:rPr>
      </w:pPr>
      <w:r w:rsidRPr="006419E2">
        <w:rPr>
          <w:b/>
        </w:rPr>
        <w:t>Udział Partnera w projekcie będzie polegał na:</w:t>
      </w:r>
    </w:p>
    <w:p w:rsidR="006419E2" w:rsidRDefault="006419E2" w:rsidP="006419E2">
      <w:pPr>
        <w:pStyle w:val="Akapitzlist"/>
        <w:numPr>
          <w:ilvl w:val="0"/>
          <w:numId w:val="4"/>
        </w:numPr>
      </w:pPr>
      <w:r>
        <w:t xml:space="preserve">Współpracy </w:t>
      </w:r>
      <w:r w:rsidR="0011096D">
        <w:t xml:space="preserve">z Liderem partnerstwa </w:t>
      </w:r>
      <w:r>
        <w:t>przy opracowaniu koncepcji projektu, zaplanowaniu działań projektowych</w:t>
      </w:r>
      <w:r w:rsidR="00E9460A">
        <w:t xml:space="preserve">, a następnie </w:t>
      </w:r>
      <w:r w:rsidR="0011096D">
        <w:t>wspólnej</w:t>
      </w:r>
      <w:r w:rsidR="00E9460A">
        <w:t xml:space="preserve"> realizacji</w:t>
      </w:r>
      <w:r w:rsidR="0011096D">
        <w:t xml:space="preserve"> projektu, w tym udziale w zarządzaniu projektem </w:t>
      </w:r>
    </w:p>
    <w:p w:rsidR="006419E2" w:rsidRDefault="00372DD2" w:rsidP="006419E2">
      <w:pPr>
        <w:pStyle w:val="Akapitzlist"/>
        <w:numPr>
          <w:ilvl w:val="0"/>
          <w:numId w:val="4"/>
        </w:numPr>
      </w:pPr>
      <w:r>
        <w:t xml:space="preserve">Współpracy </w:t>
      </w:r>
      <w:r w:rsidR="0011096D">
        <w:t xml:space="preserve">z Liderem partnerstwa </w:t>
      </w:r>
      <w:r>
        <w:t>przy opracowaniu diagnozy potrzeb obejmującej inwentaryzację posiadanego przez szkołę wyposażenia</w:t>
      </w:r>
    </w:p>
    <w:p w:rsidR="00372DD2" w:rsidRDefault="00E9460A" w:rsidP="00372DD2">
      <w:pPr>
        <w:pStyle w:val="Akapitzlist"/>
        <w:numPr>
          <w:ilvl w:val="0"/>
          <w:numId w:val="4"/>
        </w:numPr>
      </w:pPr>
      <w:r>
        <w:t>Objęciu</w:t>
      </w:r>
      <w:r w:rsidR="00372DD2">
        <w:t xml:space="preserve"> patronatem kształcenia w zawodzie </w:t>
      </w:r>
      <w:r w:rsidR="00372DD2" w:rsidRPr="00485CCC">
        <w:t xml:space="preserve">technik </w:t>
      </w:r>
      <w:r w:rsidR="00857FAB">
        <w:t>elektryk symbol cyfrowy</w:t>
      </w:r>
      <w:r w:rsidR="00CD6ED8">
        <w:t xml:space="preserve"> 311303</w:t>
      </w:r>
      <w:r w:rsidR="00155246">
        <w:t xml:space="preserve">, </w:t>
      </w:r>
    </w:p>
    <w:p w:rsidR="00372DD2" w:rsidRDefault="00372DD2" w:rsidP="00E9460A">
      <w:pPr>
        <w:pStyle w:val="Akapitzlist"/>
        <w:numPr>
          <w:ilvl w:val="0"/>
          <w:numId w:val="4"/>
        </w:numPr>
      </w:pPr>
      <w:r>
        <w:t>Pomoc</w:t>
      </w:r>
      <w:r w:rsidR="00E9460A">
        <w:t>y</w:t>
      </w:r>
      <w:r>
        <w:t xml:space="preserve"> w opracowaniu modyfikacji programu do </w:t>
      </w:r>
      <w:r w:rsidRPr="00485CCC">
        <w:t>zawodu tech</w:t>
      </w:r>
      <w:r w:rsidR="00E9460A" w:rsidRPr="00485CCC">
        <w:t xml:space="preserve">nik </w:t>
      </w:r>
      <w:r w:rsidR="00857FAB">
        <w:t xml:space="preserve">elektryk </w:t>
      </w:r>
      <w:r w:rsidR="00E9460A">
        <w:t>oraz zatwierdzeniu</w:t>
      </w:r>
      <w:r>
        <w:t xml:space="preserve"> zmodyfikowanego programu do realizacji </w:t>
      </w:r>
    </w:p>
    <w:p w:rsidR="00372DD2" w:rsidRDefault="00E9460A" w:rsidP="00857FAB">
      <w:pPr>
        <w:pStyle w:val="Akapitzlist"/>
        <w:numPr>
          <w:ilvl w:val="0"/>
          <w:numId w:val="4"/>
        </w:numPr>
      </w:pPr>
      <w:r>
        <w:t>Organizacji</w:t>
      </w:r>
      <w:r w:rsidR="00372DD2">
        <w:t xml:space="preserve"> staży dla wszystkich nauczycieli </w:t>
      </w:r>
      <w:r w:rsidR="00372DD2" w:rsidRPr="00485CCC">
        <w:t xml:space="preserve">przedmiotów zawodowych uczących w zmodyfikowanym zawodzie technik </w:t>
      </w:r>
      <w:r w:rsidR="00857FAB">
        <w:t>elektryk</w:t>
      </w:r>
      <w:r w:rsidR="00485CCC">
        <w:t xml:space="preserve"> </w:t>
      </w:r>
      <w:r w:rsidR="00372DD2">
        <w:t xml:space="preserve">w </w:t>
      </w:r>
      <w:r w:rsidR="00857FAB">
        <w:t>Zespole</w:t>
      </w:r>
      <w:r w:rsidR="00857FAB" w:rsidRPr="00857FAB">
        <w:t xml:space="preserve"> Szkół Technicznych im. prof. Karola Olszewskiego w Sędziszowie Małopolskim</w:t>
      </w:r>
      <w:r w:rsidR="00DC2D8F">
        <w:t xml:space="preserve"> </w:t>
      </w:r>
      <w:r w:rsidR="00940B3D">
        <w:t>(160 godz. stażu na 1 nauczyciela)</w:t>
      </w:r>
    </w:p>
    <w:p w:rsidR="00372DD2" w:rsidRDefault="00E9460A" w:rsidP="00857FAB">
      <w:pPr>
        <w:pStyle w:val="Akapitzlist"/>
        <w:numPr>
          <w:ilvl w:val="0"/>
          <w:numId w:val="4"/>
        </w:numPr>
      </w:pPr>
      <w:r>
        <w:t>Organizacji</w:t>
      </w:r>
      <w:r w:rsidR="00155246">
        <w:t xml:space="preserve"> staży dla</w:t>
      </w:r>
      <w:r w:rsidR="00155246" w:rsidRPr="00155246">
        <w:t xml:space="preserve"> uczniów uczących się</w:t>
      </w:r>
      <w:r w:rsidR="00372DD2">
        <w:t xml:space="preserve"> według zmodyfikowanego na potrzeby pracodawcy programu </w:t>
      </w:r>
      <w:r w:rsidR="00372DD2" w:rsidRPr="00485CCC">
        <w:t xml:space="preserve">w zawodzie technik </w:t>
      </w:r>
      <w:r w:rsidR="00857FAB" w:rsidRPr="00857FAB">
        <w:t xml:space="preserve">elektryk w Zespole Szkół Technicznych im. prof. Karola Olszewskiego w Sędziszowie Małopolskim </w:t>
      </w:r>
      <w:r w:rsidR="00940B3D">
        <w:t>(300 godz. stażu na 1 ucznia)</w:t>
      </w:r>
    </w:p>
    <w:p w:rsidR="00DA5A7D" w:rsidRDefault="00DA5A7D" w:rsidP="00155246">
      <w:pPr>
        <w:pStyle w:val="Akapitzlist"/>
        <w:numPr>
          <w:ilvl w:val="0"/>
          <w:numId w:val="4"/>
        </w:numPr>
      </w:pPr>
      <w:r>
        <w:t>Współpracy przy organizacji dodatkowych zajęć / kursów specjalistycznych dla uczniów zmodernizowa</w:t>
      </w:r>
      <w:r w:rsidR="00857FAB">
        <w:t>nego kierunku technik elektryk</w:t>
      </w:r>
    </w:p>
    <w:p w:rsidR="00372DD2" w:rsidRDefault="00372DD2" w:rsidP="00E9460A">
      <w:pPr>
        <w:pStyle w:val="Akapitzlist"/>
        <w:numPr>
          <w:ilvl w:val="0"/>
          <w:numId w:val="4"/>
        </w:numPr>
      </w:pPr>
      <w:r>
        <w:t>Pomoc</w:t>
      </w:r>
      <w:r w:rsidR="00E9460A">
        <w:t>y</w:t>
      </w:r>
      <w:r>
        <w:t xml:space="preserve"> w opracowaniu programu staży zawodowych dla nauczycieli i uczniów</w:t>
      </w:r>
    </w:p>
    <w:p w:rsidR="00155246" w:rsidRPr="00155246" w:rsidRDefault="00E9460A" w:rsidP="00155246">
      <w:pPr>
        <w:pStyle w:val="Akapitzlist"/>
        <w:numPr>
          <w:ilvl w:val="0"/>
          <w:numId w:val="4"/>
        </w:numPr>
      </w:pPr>
      <w:r>
        <w:t xml:space="preserve">Udziale </w:t>
      </w:r>
      <w:r w:rsidR="00155246" w:rsidRPr="00155246">
        <w:t xml:space="preserve">pracodawcy - partnera lub jego pracowników w egzaminach potwierdzających kwalifikacje w zawodzie technik </w:t>
      </w:r>
      <w:r w:rsidR="00857FAB">
        <w:t>elektryk</w:t>
      </w:r>
      <w:r w:rsidR="00155246" w:rsidRPr="00155246">
        <w:t xml:space="preserve"> w charakterze egzaminatorów lub obserwatorów</w:t>
      </w:r>
    </w:p>
    <w:p w:rsidR="000E39D1" w:rsidRDefault="001F0D80" w:rsidP="00155246">
      <w:pPr>
        <w:ind w:left="720"/>
      </w:pPr>
      <w:r w:rsidRPr="00155246">
        <w:rPr>
          <w:b/>
        </w:rPr>
        <w:t>Uwaga:</w:t>
      </w:r>
      <w:r w:rsidRPr="001F0D80">
        <w:t xml:space="preserve"> ostateczny zakres działań partnera zostanie ustalony we wspólnie przygotowanym projekcie.</w:t>
      </w:r>
    </w:p>
    <w:p w:rsidR="000E39D1" w:rsidRPr="000E39D1" w:rsidRDefault="008A4DCE" w:rsidP="000E39D1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Najważniejsze korzyści, jakie odniesie partner z uczestnictwa </w:t>
      </w:r>
      <w:r w:rsidR="000E39D1" w:rsidRPr="000E39D1">
        <w:rPr>
          <w:rFonts w:ascii="Calibri" w:eastAsia="Calibri" w:hAnsi="Calibri" w:cs="Times New Roman"/>
        </w:rPr>
        <w:t>w projekcie</w:t>
      </w:r>
    </w:p>
    <w:p w:rsidR="000E39D1" w:rsidRPr="000E39D1" w:rsidRDefault="000E39D1" w:rsidP="000E39D1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0E39D1">
        <w:rPr>
          <w:rFonts w:ascii="Calibri" w:eastAsia="Calibri" w:hAnsi="Calibri" w:cs="Times New Roman"/>
        </w:rPr>
        <w:t>Modyfikacja programu nauczania pod potrzeby pracodawcy</w:t>
      </w:r>
    </w:p>
    <w:p w:rsidR="000E39D1" w:rsidRPr="000E39D1" w:rsidRDefault="000E39D1" w:rsidP="000E39D1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0E39D1">
        <w:rPr>
          <w:rFonts w:ascii="Calibri" w:eastAsia="Calibri" w:hAnsi="Calibri" w:cs="Times New Roman"/>
        </w:rPr>
        <w:t>Wyszkolenie przyszłego pracownika zgodne z zapotrzebowaniem i wymaganiami pracodawcy</w:t>
      </w:r>
    </w:p>
    <w:p w:rsidR="000E39D1" w:rsidRPr="000E39D1" w:rsidRDefault="000E39D1" w:rsidP="000E39D1">
      <w:pPr>
        <w:pStyle w:val="Akapitzlist"/>
        <w:numPr>
          <w:ilvl w:val="0"/>
          <w:numId w:val="1"/>
        </w:numPr>
        <w:rPr>
          <w:b/>
        </w:rPr>
      </w:pPr>
      <w:r w:rsidRPr="000E39D1">
        <w:rPr>
          <w:b/>
        </w:rPr>
        <w:t>Forma prawna partnera</w:t>
      </w:r>
    </w:p>
    <w:p w:rsidR="000E39D1" w:rsidRDefault="000E39D1" w:rsidP="000E39D1">
      <w:pPr>
        <w:pStyle w:val="Akapitzlist"/>
      </w:pPr>
      <w:r>
        <w:lastRenderedPageBreak/>
        <w:t>Partnerem może zostać każdy podmiot (z wyłączeniem osób fizycznych, nie dotyczy osób fizycznych prowadzących działalność gospodarczą lub oświatową na podstawie odrębnych przepisów) spoza sektora finansów publicznych.</w:t>
      </w:r>
    </w:p>
    <w:p w:rsidR="00E10759" w:rsidRDefault="00E10759" w:rsidP="000E39D1">
      <w:pPr>
        <w:pStyle w:val="Akapitzlist"/>
      </w:pPr>
      <w:r w:rsidRPr="00E10759">
        <w:t>Partnerem projektu może być podmiot spoza sektora finansów publicznych, który wniesie do projektu zasoby ludz</w:t>
      </w:r>
      <w:r>
        <w:t xml:space="preserve">kie, organizacyjne, techniczne </w:t>
      </w:r>
      <w:r w:rsidRPr="00E10759">
        <w:t>lub finansowe oraz wspólnie z Powiatem Ropczycko-Sędziszowskim będzie uczestniczyć w przygotowaniu wniosku o dofinansowanie oraz realizacji projektu</w:t>
      </w:r>
      <w:r>
        <w:t>, w tym w zarządzaniu projektem</w:t>
      </w:r>
      <w:r w:rsidRPr="00E10759">
        <w:t>.</w:t>
      </w:r>
    </w:p>
    <w:p w:rsidR="000E39D1" w:rsidRDefault="000E39D1" w:rsidP="000E39D1">
      <w:pPr>
        <w:pStyle w:val="Akapitzlist"/>
      </w:pPr>
    </w:p>
    <w:p w:rsidR="001F0D80" w:rsidRDefault="006419E2" w:rsidP="00665763">
      <w:pPr>
        <w:pStyle w:val="Akapitzlist"/>
        <w:numPr>
          <w:ilvl w:val="0"/>
          <w:numId w:val="1"/>
        </w:numPr>
        <w:rPr>
          <w:b/>
        </w:rPr>
      </w:pPr>
      <w:r w:rsidRPr="006419E2">
        <w:rPr>
          <w:b/>
        </w:rPr>
        <w:t>Wymagania i oczekiwania w stosunku do partnera</w:t>
      </w:r>
      <w:r w:rsidR="00F223C0">
        <w:rPr>
          <w:b/>
        </w:rPr>
        <w:t xml:space="preserve"> - kryteria brane pod uwagę przy wyborze partnera:</w:t>
      </w:r>
    </w:p>
    <w:p w:rsidR="00665763" w:rsidRPr="00665763" w:rsidRDefault="00665763" w:rsidP="00665763">
      <w:pPr>
        <w:pStyle w:val="Akapitzlist"/>
        <w:rPr>
          <w:b/>
        </w:rPr>
      </w:pPr>
    </w:p>
    <w:p w:rsidR="00881514" w:rsidRDefault="00881514" w:rsidP="00881514">
      <w:pPr>
        <w:pStyle w:val="Akapitzlist"/>
        <w:ind w:left="1080"/>
        <w:rPr>
          <w:b/>
        </w:rPr>
      </w:pPr>
      <w:r w:rsidRPr="00881514">
        <w:rPr>
          <w:b/>
        </w:rPr>
        <w:t>Kryteria dostępu:</w:t>
      </w:r>
    </w:p>
    <w:p w:rsidR="00881514" w:rsidRDefault="00881514" w:rsidP="00665763">
      <w:r w:rsidRPr="00881514">
        <w:t>Do postępowania i oceny ofert zostaną zakwalifikowane wyłącznie podmioty, któr</w:t>
      </w:r>
      <w:r>
        <w:t xml:space="preserve">e łącznie spełniają następujące </w:t>
      </w:r>
      <w:r w:rsidRPr="00881514">
        <w:t>wymagania:</w:t>
      </w:r>
      <w:r w:rsidR="001529B5" w:rsidRPr="001529B5">
        <w:t xml:space="preserve"> nie może być podmiot wykluczony z możliwości otrzymania dofinansowania.</w:t>
      </w:r>
    </w:p>
    <w:p w:rsidR="00881514" w:rsidRDefault="00881514" w:rsidP="00665763">
      <w:r w:rsidRPr="00881514">
        <w:t>a)</w:t>
      </w:r>
      <w:r w:rsidR="0076069F" w:rsidRPr="0076069F">
        <w:t xml:space="preserve"> Podmiot nie podlega wykluczeniu </w:t>
      </w:r>
      <w:r w:rsidR="00DA5A7D">
        <w:t>związanemu z zakazem udzielania dofinansowania podmiotom wykluczonym lub nie orzeczono wobec niego zakazu dostępu do środków funduszy europejskich na podstawie</w:t>
      </w:r>
      <w:r w:rsidR="0076069F" w:rsidRPr="0076069F">
        <w:t xml:space="preserve">: 1) art. 207 ust. 4 ustawy z </w:t>
      </w:r>
      <w:r w:rsidR="00DA5A7D">
        <w:t>27 sierpnia 2009</w:t>
      </w:r>
      <w:r w:rsidR="0076069F" w:rsidRPr="0076069F">
        <w:t xml:space="preserve"> r. o finansach publicznych (Dz.U. </w:t>
      </w:r>
      <w:proofErr w:type="spellStart"/>
      <w:r w:rsidR="004A4C51">
        <w:t>t.j</w:t>
      </w:r>
      <w:proofErr w:type="spellEnd"/>
      <w:r w:rsidR="004A4C51">
        <w:t xml:space="preserve">. </w:t>
      </w:r>
      <w:r w:rsidR="00DA5A7D" w:rsidRPr="00DA5A7D">
        <w:t>z 2017 r. poz. 2077.</w:t>
      </w:r>
      <w:r w:rsidR="0076069F" w:rsidRPr="0076069F">
        <w:t>); 2) art. 12 ust. 1 pkt 1 ustawy z dnia 15 czerwca 2012 r. o skutkach powierzania wykonywania pracy cudzoziemcom przebywającym wbrew przepisom na terytorium Rzeczypospolitej Polskiej (Dz. U. 2012 r. poz. 769</w:t>
      </w:r>
      <w:r w:rsidR="004A4C51">
        <w:t xml:space="preserve"> z </w:t>
      </w:r>
      <w:proofErr w:type="spellStart"/>
      <w:r w:rsidR="004A4C51">
        <w:t>późn</w:t>
      </w:r>
      <w:proofErr w:type="spellEnd"/>
      <w:r w:rsidR="004A4C51">
        <w:t>. zm.</w:t>
      </w:r>
      <w:r w:rsidR="0076069F" w:rsidRPr="0076069F">
        <w:t>); 3) art. 9 ust. 1 pkt 2a ustawy z dnia 28 października 2002 r. o odpowiedzialności podmiotów zbiorowych za czyny zabronione pod groźbą kary (</w:t>
      </w:r>
      <w:proofErr w:type="spellStart"/>
      <w:r w:rsidR="0076069F" w:rsidRPr="0076069F">
        <w:t>t.j</w:t>
      </w:r>
      <w:proofErr w:type="spellEnd"/>
      <w:r w:rsidR="0076069F" w:rsidRPr="0076069F">
        <w:t xml:space="preserve">. Dz. U. </w:t>
      </w:r>
      <w:proofErr w:type="spellStart"/>
      <w:r w:rsidR="004A4C51">
        <w:t>t.j</w:t>
      </w:r>
      <w:proofErr w:type="spellEnd"/>
      <w:r w:rsidR="004A4C51">
        <w:t>. z 2016 r. poz. 1541</w:t>
      </w:r>
      <w:r w:rsidR="0076069F" w:rsidRPr="0076069F">
        <w:t xml:space="preserve"> z </w:t>
      </w:r>
      <w:proofErr w:type="spellStart"/>
      <w:r w:rsidR="0076069F" w:rsidRPr="0076069F">
        <w:t>późn</w:t>
      </w:r>
      <w:proofErr w:type="spellEnd"/>
      <w:r w:rsidR="0076069F" w:rsidRPr="0076069F">
        <w:t>. zm.).</w:t>
      </w:r>
    </w:p>
    <w:p w:rsidR="00665763" w:rsidRDefault="00A0697F" w:rsidP="00665763">
      <w:r>
        <w:t>b</w:t>
      </w:r>
      <w:r w:rsidR="00881514" w:rsidRPr="00881514">
        <w:t>)</w:t>
      </w:r>
      <w:r w:rsidR="004A4C51">
        <w:t xml:space="preserve"> </w:t>
      </w:r>
      <w:r w:rsidR="00881514" w:rsidRPr="00881514">
        <w:t>Podmiot nie zalega z</w:t>
      </w:r>
      <w:r w:rsidR="0069614B">
        <w:t xml:space="preserve"> </w:t>
      </w:r>
      <w:r w:rsidR="004A4C51">
        <w:t xml:space="preserve">uiszczaniem podatków, jak również z opłacaniem </w:t>
      </w:r>
      <w:r w:rsidR="00881514" w:rsidRPr="00881514">
        <w:t xml:space="preserve">składek </w:t>
      </w:r>
      <w:r w:rsidR="004A4C51">
        <w:t>na ubezpieczenie społeczne i zdrowotne, Fundusz Pracy, Państwowy Fundusz Rehabilitacji Osób Niepełnosprawnych lub innych należności wymaganych odrębnymi przepisami</w:t>
      </w:r>
    </w:p>
    <w:p w:rsidR="00881514" w:rsidRDefault="00173324" w:rsidP="00665763">
      <w:r>
        <w:t>c</w:t>
      </w:r>
      <w:r w:rsidR="00881514">
        <w:t xml:space="preserve">) </w:t>
      </w:r>
      <w:r w:rsidR="00CF2A5F">
        <w:t xml:space="preserve">Potencjalny partner </w:t>
      </w:r>
      <w:r w:rsidR="00881514">
        <w:t xml:space="preserve">prowadzi działalność na terenie </w:t>
      </w:r>
      <w:r w:rsidR="001529B5">
        <w:t>województwa podkarpackiego</w:t>
      </w:r>
    </w:p>
    <w:p w:rsidR="00CF2A5F" w:rsidRPr="00DC2D8F" w:rsidRDefault="008A4DCE" w:rsidP="00665763">
      <w:pPr>
        <w:rPr>
          <w:color w:val="FF0000"/>
        </w:rPr>
      </w:pPr>
      <w:r>
        <w:t>d</w:t>
      </w:r>
      <w:r w:rsidR="00CF2A5F">
        <w:t xml:space="preserve">) </w:t>
      </w:r>
      <w:r w:rsidR="007B6BE9" w:rsidRPr="007B6BE9">
        <w:t xml:space="preserve">Zgodność </w:t>
      </w:r>
      <w:r w:rsidR="008C77E3">
        <w:t>działania</w:t>
      </w:r>
      <w:r w:rsidR="005C40D0">
        <w:t xml:space="preserve"> </w:t>
      </w:r>
      <w:r w:rsidR="007B6BE9" w:rsidRPr="007B6BE9">
        <w:t xml:space="preserve">potencjalnego partnera z celami partnerstwa </w:t>
      </w:r>
      <w:r w:rsidR="007B6BE9">
        <w:t xml:space="preserve"> - p</w:t>
      </w:r>
      <w:r w:rsidR="00CF2A5F">
        <w:t>rofil działalności potencjalnego partnera jest</w:t>
      </w:r>
      <w:r w:rsidR="007B6BE9">
        <w:t xml:space="preserve"> zgodny z modyfikowanym kierunkiem kształcenia w zawodzie</w:t>
      </w:r>
      <w:r w:rsidR="001529B5">
        <w:t xml:space="preserve"> technik elektryk </w:t>
      </w:r>
      <w:r w:rsidR="00C84E9B">
        <w:t xml:space="preserve">w szczególności: </w:t>
      </w:r>
      <w:r w:rsidR="00C84E9B" w:rsidRPr="00C84E9B">
        <w:t xml:space="preserve">firma posiada stanowiska pracy </w:t>
      </w:r>
      <w:r w:rsidR="00C84E9B" w:rsidRPr="00485CCC">
        <w:t xml:space="preserve">technika </w:t>
      </w:r>
      <w:r w:rsidR="001529B5">
        <w:t>elektryka</w:t>
      </w:r>
    </w:p>
    <w:p w:rsidR="001A7323" w:rsidRDefault="008A4DCE" w:rsidP="0011096D">
      <w:r>
        <w:t>e</w:t>
      </w:r>
      <w:r w:rsidR="00881514">
        <w:t>) Podmiot musi być potencjalnym pracodawcą, który z racji prowadzonej działalności jest zainteresowany zatrudnieniem absolwentów</w:t>
      </w:r>
      <w:r w:rsidR="00EB1C18">
        <w:t xml:space="preserve"> zmodyfikowanego kierunku </w:t>
      </w:r>
      <w:r w:rsidR="00094893">
        <w:t>Zespołu</w:t>
      </w:r>
      <w:r w:rsidR="00094893" w:rsidRPr="00857FAB">
        <w:t xml:space="preserve"> Szkół Technicznych im. prof. Karola Olszewskiego w Sędziszowie Małopolskim</w:t>
      </w:r>
      <w:r w:rsidR="000E5AD7">
        <w:t xml:space="preserve"> </w:t>
      </w:r>
      <w:r w:rsidR="007B6BE9">
        <w:t>- zadeklaruje wolę zatrudnienia najlepszych absolwentów  tego  kierunku</w:t>
      </w:r>
    </w:p>
    <w:p w:rsidR="00A9096D" w:rsidRDefault="00A9096D" w:rsidP="00881514">
      <w:pPr>
        <w:pStyle w:val="Akapitzlist"/>
        <w:ind w:left="1080"/>
        <w:rPr>
          <w:b/>
        </w:rPr>
      </w:pPr>
      <w:r w:rsidRPr="00A9096D">
        <w:rPr>
          <w:b/>
        </w:rPr>
        <w:t>Kryteria oceny ofert</w:t>
      </w:r>
      <w:r w:rsidR="00F223C0">
        <w:rPr>
          <w:b/>
        </w:rPr>
        <w:t xml:space="preserve"> - punktowane:</w:t>
      </w:r>
    </w:p>
    <w:p w:rsidR="00F223C0" w:rsidRPr="00A9096D" w:rsidRDefault="00F223C0" w:rsidP="00881514">
      <w:pPr>
        <w:pStyle w:val="Akapitzlist"/>
        <w:ind w:left="1080"/>
        <w:rPr>
          <w:b/>
        </w:rPr>
      </w:pPr>
    </w:p>
    <w:p w:rsidR="008A4E63" w:rsidRPr="009A180C" w:rsidRDefault="00CF4107" w:rsidP="00F223C0">
      <w:pPr>
        <w:pStyle w:val="Akapitzlist"/>
        <w:numPr>
          <w:ilvl w:val="0"/>
          <w:numId w:val="7"/>
        </w:numPr>
        <w:ind w:left="142" w:firstLine="0"/>
        <w:rPr>
          <w:i/>
        </w:rPr>
      </w:pPr>
      <w:r>
        <w:t>Deklarowany w</w:t>
      </w:r>
      <w:r w:rsidR="007B6BE9" w:rsidRPr="007B6BE9">
        <w:t>kład potencjalnego partnera w realizację celu partnerstwa</w:t>
      </w:r>
      <w:r w:rsidR="007B6BE9">
        <w:t xml:space="preserve"> - </w:t>
      </w:r>
      <w:r>
        <w:t>zasoby ludzkie, organizacyjne, techniczne lub finansowe</w:t>
      </w:r>
      <w:r w:rsidR="00F8591D">
        <w:t xml:space="preserve"> - opis potencjału partnera planowanego do zaangażowania w ramach realizacji projektu</w:t>
      </w:r>
      <w:r w:rsidR="008A4E63">
        <w:t xml:space="preserve"> </w:t>
      </w:r>
      <w:r w:rsidR="009A180C">
        <w:rPr>
          <w:i/>
        </w:rPr>
        <w:t xml:space="preserve">-  </w:t>
      </w:r>
      <w:r w:rsidR="008A4E63">
        <w:t xml:space="preserve">maksymalnie </w:t>
      </w:r>
      <w:r w:rsidR="00094893">
        <w:t>10</w:t>
      </w:r>
      <w:r w:rsidR="008A4DCE">
        <w:t xml:space="preserve"> </w:t>
      </w:r>
      <w:r w:rsidR="00F8591D">
        <w:t>pkt</w:t>
      </w:r>
    </w:p>
    <w:p w:rsidR="00F8591D" w:rsidRDefault="00F8591D" w:rsidP="00F223C0">
      <w:pPr>
        <w:pStyle w:val="Akapitzlist"/>
        <w:numPr>
          <w:ilvl w:val="0"/>
          <w:numId w:val="7"/>
        </w:numPr>
        <w:ind w:left="142" w:firstLine="0"/>
      </w:pPr>
      <w:r>
        <w:lastRenderedPageBreak/>
        <w:t xml:space="preserve">Doświadczenie  w </w:t>
      </w:r>
      <w:r w:rsidRPr="00F8591D">
        <w:t>realizacji projektów o podobnym charakterze</w:t>
      </w:r>
      <w:r>
        <w:t xml:space="preserve"> - opis doświadczenia w realizacji projektów jako beneficjent lub partner projektu lub wykonawca usług edukacyjnych realizowanych we współpracy ze szkołami lub na ich rzecz, w zakresie podobnym z założeniami projektu</w:t>
      </w:r>
      <w:r w:rsidR="008A4DCE">
        <w:t xml:space="preserve"> - </w:t>
      </w:r>
      <w:r w:rsidR="00094893">
        <w:t>maksymalnie 10</w:t>
      </w:r>
      <w:r w:rsidR="008A4DCE" w:rsidRPr="008A4DCE">
        <w:t xml:space="preserve"> pkt</w:t>
      </w:r>
    </w:p>
    <w:p w:rsidR="008A4E63" w:rsidRDefault="00F223C0" w:rsidP="00F223C0">
      <w:pPr>
        <w:pStyle w:val="Akapitzlist"/>
        <w:numPr>
          <w:ilvl w:val="0"/>
          <w:numId w:val="7"/>
        </w:numPr>
        <w:ind w:left="142" w:firstLine="0"/>
      </w:pPr>
      <w:r>
        <w:t>Proponowany</w:t>
      </w:r>
      <w:r w:rsidR="008A4E63">
        <w:t xml:space="preserve"> </w:t>
      </w:r>
      <w:r w:rsidRPr="00F223C0">
        <w:t xml:space="preserve">zakres współpracy w zakresie przygotowania i realizacji projektu </w:t>
      </w:r>
      <w:r w:rsidR="008A4E63">
        <w:t xml:space="preserve">- </w:t>
      </w:r>
      <w:r w:rsidR="00D63E7D">
        <w:t>opis działań możliwych do zrealizowania przez Partnera w ramach projektu</w:t>
      </w:r>
      <w:r w:rsidR="00940B3D">
        <w:t xml:space="preserve"> (</w:t>
      </w:r>
      <w:r w:rsidR="009A180C" w:rsidRPr="00940B3D">
        <w:rPr>
          <w:i/>
        </w:rPr>
        <w:t xml:space="preserve">przy uwzględnieniu </w:t>
      </w:r>
      <w:r w:rsidR="00940B3D" w:rsidRPr="00940B3D">
        <w:rPr>
          <w:i/>
        </w:rPr>
        <w:t>działań przewidzianych dla Partnera opisanych w pkt.4 ogłoszeni</w:t>
      </w:r>
      <w:r w:rsidR="00940B3D">
        <w:t>a)</w:t>
      </w:r>
      <w:r w:rsidR="00D63E7D">
        <w:t xml:space="preserve"> - </w:t>
      </w:r>
      <w:r w:rsidR="008A4E63">
        <w:t xml:space="preserve">maks. </w:t>
      </w:r>
      <w:r w:rsidR="00094893">
        <w:t>10</w:t>
      </w:r>
      <w:r w:rsidR="008A4E63">
        <w:t xml:space="preserve"> pkt</w:t>
      </w:r>
      <w:r w:rsidR="00A328AD">
        <w:t xml:space="preserve">, </w:t>
      </w:r>
      <w:r w:rsidR="00A328AD">
        <w:br/>
        <w:t>W szczególności brana będzie pod uwagę możliwość jednorazowego przyjęcia na staż jak największej liczby  uczniów (wnioskodawca planuje jednocześnie realizację maksymalnie 30 staży dla uczniów)</w:t>
      </w:r>
    </w:p>
    <w:p w:rsidR="00147651" w:rsidRDefault="00D63E7D" w:rsidP="00F223C0">
      <w:pPr>
        <w:ind w:left="142"/>
      </w:pPr>
      <w:r>
        <w:t xml:space="preserve">Najwyższa możliwa liczba punktów do zdobycia przez potencjalnego partnera - </w:t>
      </w:r>
      <w:r w:rsidR="00094893">
        <w:t>30</w:t>
      </w:r>
      <w:r>
        <w:t xml:space="preserve"> pkt</w:t>
      </w:r>
    </w:p>
    <w:p w:rsidR="000E39D1" w:rsidRDefault="000E39D1" w:rsidP="00563AF1">
      <w:pPr>
        <w:pStyle w:val="Akapitzlist"/>
        <w:numPr>
          <w:ilvl w:val="0"/>
          <w:numId w:val="1"/>
        </w:numPr>
      </w:pPr>
      <w:r w:rsidRPr="00147651">
        <w:rPr>
          <w:b/>
        </w:rPr>
        <w:t>Sposób oceny zakresu spełniania kryteriów:</w:t>
      </w:r>
    </w:p>
    <w:p w:rsidR="00F1753B" w:rsidRDefault="00B65262" w:rsidP="00665763">
      <w:r>
        <w:t>a</w:t>
      </w:r>
      <w:r w:rsidR="000E39D1">
        <w:t xml:space="preserve">.  </w:t>
      </w:r>
      <w:r w:rsidR="00F1753B">
        <w:t xml:space="preserve">Po upływie terminu składania ofert Komisja </w:t>
      </w:r>
      <w:r w:rsidR="00556B4D">
        <w:t>Wyboru Partnera</w:t>
      </w:r>
      <w:r w:rsidR="00F1753B">
        <w:t xml:space="preserve"> dokona ich otwarcia, następnie przeprowadzi czynności badania i oceny złożonych ofert w celu wyboru ofert/y najkorzystniejszej/szych</w:t>
      </w:r>
    </w:p>
    <w:p w:rsidR="000E39D1" w:rsidRDefault="00F1753B" w:rsidP="00665763">
      <w:r>
        <w:t xml:space="preserve">b. </w:t>
      </w:r>
      <w:r w:rsidR="000E39D1">
        <w:t xml:space="preserve">Kryteria zostaną poddane ocenie względem innych partnerów, którzy złożyli oferty, a w poszczególnych kryteriach </w:t>
      </w:r>
      <w:r w:rsidR="00B65262">
        <w:t xml:space="preserve">oceny ofert </w:t>
      </w:r>
      <w:r w:rsidR="000E39D1">
        <w:t>zostanie przyzna</w:t>
      </w:r>
      <w:r w:rsidR="00556B4D">
        <w:t>na punktacja zgodnie z Załącznikiem 1</w:t>
      </w:r>
      <w:r w:rsidR="000E39D1">
        <w:t xml:space="preserve"> do niniejszego Ogłoszenia.</w:t>
      </w:r>
    </w:p>
    <w:p w:rsidR="000E39D1" w:rsidRDefault="00F1753B" w:rsidP="00665763">
      <w:r>
        <w:t>c</w:t>
      </w:r>
      <w:r w:rsidR="000E39D1">
        <w:t>.   W przypadku, gdyby tylko jeden podmiot złożył ofertę w niniejszym postępowaniu, wszystkie kryteria zostaną ocenione w systemie spełnia albo nie spełnia, tj. zostanie mu przyznane 0 lub maksymalna ilość punktów w każdym kryterium.</w:t>
      </w:r>
    </w:p>
    <w:p w:rsidR="00E56C2D" w:rsidRDefault="00556B4D" w:rsidP="00665763">
      <w:r>
        <w:t xml:space="preserve">d. </w:t>
      </w:r>
      <w:r w:rsidR="00E56C2D">
        <w:t>Spośród oce</w:t>
      </w:r>
      <w:r w:rsidR="004F2030">
        <w:t xml:space="preserve">nionych ofert </w:t>
      </w:r>
      <w:r w:rsidR="00A21BD7">
        <w:t>Komisja Wyboru Partnera wybierze ofertę</w:t>
      </w:r>
      <w:r w:rsidR="004F2030">
        <w:t xml:space="preserve"> lub oferty,</w:t>
      </w:r>
      <w:r>
        <w:t xml:space="preserve"> która</w:t>
      </w:r>
      <w:r w:rsidR="004F2030">
        <w:t>/e</w:t>
      </w:r>
      <w:r>
        <w:t xml:space="preserve"> </w:t>
      </w:r>
      <w:r w:rsidR="004F2030">
        <w:t xml:space="preserve">oprócz </w:t>
      </w:r>
      <w:r>
        <w:t>spełnia</w:t>
      </w:r>
      <w:r w:rsidR="004F2030">
        <w:t>nia wszystkich wymagań formalnych</w:t>
      </w:r>
      <w:r>
        <w:t xml:space="preserve"> i </w:t>
      </w:r>
      <w:r w:rsidR="004F2030">
        <w:t>kryteriów</w:t>
      </w:r>
      <w:r w:rsidR="00E56C2D">
        <w:t xml:space="preserve"> dostępu, w </w:t>
      </w:r>
      <w:r w:rsidR="00B815C3">
        <w:t xml:space="preserve">wyniku oceny wymagań merytorycznych </w:t>
      </w:r>
      <w:r w:rsidR="006E58D6">
        <w:t>wg kryteriów punktowanych</w:t>
      </w:r>
      <w:r w:rsidR="00B815C3">
        <w:t>,</w:t>
      </w:r>
      <w:r w:rsidR="006E58D6">
        <w:t xml:space="preserve"> uzyska</w:t>
      </w:r>
      <w:r w:rsidR="00301575">
        <w:t>/ją</w:t>
      </w:r>
      <w:r w:rsidR="006E58D6">
        <w:t xml:space="preserve"> co najmniej </w:t>
      </w:r>
      <w:r w:rsidR="00B51D7A">
        <w:t>18</w:t>
      </w:r>
      <w:r w:rsidR="00B815C3">
        <w:t xml:space="preserve"> punktów.</w:t>
      </w:r>
      <w:r w:rsidR="00E56C2D">
        <w:t xml:space="preserve"> </w:t>
      </w:r>
      <w:r w:rsidR="004F2030">
        <w:t>Ogłaszający utworzy listę</w:t>
      </w:r>
      <w:r w:rsidR="004F2030" w:rsidRPr="004F2030">
        <w:t xml:space="preserve"> Ofert współpracy uszeregowanych w kolejności malejącej liczby uzyskanych punktów.</w:t>
      </w:r>
    </w:p>
    <w:p w:rsidR="00F1753B" w:rsidRDefault="00E56C2D" w:rsidP="00665763">
      <w:r>
        <w:t>e</w:t>
      </w:r>
      <w:r w:rsidR="00F1753B">
        <w:t>. Ogłaszający zastrzega sobie prawo do wyboru jednego i/lub więcej niż jednego Partnera spośród oferentów z najwyższą ilością punktów w kryteriach oceny ofert</w:t>
      </w:r>
    </w:p>
    <w:p w:rsidR="00A21BD7" w:rsidRDefault="00A21BD7" w:rsidP="00665763">
      <w:r>
        <w:t xml:space="preserve">f. </w:t>
      </w:r>
      <w:r w:rsidRPr="00A21BD7">
        <w:t>Ostateczną decyzję o wyborze Partnera/ów w projekcie podejmie Zarząd Powiatu na podstawie rekomendacji Komisji Wyboru Partnera.</w:t>
      </w:r>
    </w:p>
    <w:p w:rsidR="00F1753B" w:rsidRDefault="00A21BD7" w:rsidP="00665763">
      <w:r>
        <w:t>g</w:t>
      </w:r>
      <w:r w:rsidR="00A930DD">
        <w:t>. W</w:t>
      </w:r>
      <w:r w:rsidR="00F1753B">
        <w:t>ybranemu</w:t>
      </w:r>
      <w:r w:rsidR="00556B4D">
        <w:t>/-m</w:t>
      </w:r>
      <w:r w:rsidR="00F1753B">
        <w:t xml:space="preserve"> podmiotowi/podmiotom Ogłaszający nabór zaproponuje zawarcie umowy partnerskiej, która w sposób sz</w:t>
      </w:r>
      <w:r w:rsidR="000E5AD7">
        <w:t xml:space="preserve">czegółowy określi zadania </w:t>
      </w:r>
      <w:r w:rsidR="00301575">
        <w:t>Lidera partnerstwa</w:t>
      </w:r>
      <w:r w:rsidR="000E5AD7">
        <w:t xml:space="preserve"> i P</w:t>
      </w:r>
      <w:r w:rsidR="00F1753B">
        <w:t>artnera, zasady zarządzania projektem, sposób przekazywani</w:t>
      </w:r>
      <w:r w:rsidR="000E5AD7">
        <w:t>a</w:t>
      </w:r>
      <w:r w:rsidR="00F1753B">
        <w:t xml:space="preserve"> środków finansowych na realizację zadań oraz innych kluczowych kwestii</w:t>
      </w:r>
      <w:r w:rsidR="00147651">
        <w:t xml:space="preserve"> związanych z realizacją projektu</w:t>
      </w:r>
    </w:p>
    <w:p w:rsidR="00147651" w:rsidRDefault="00A21BD7" w:rsidP="00665763">
      <w:r>
        <w:t>h</w:t>
      </w:r>
      <w:r w:rsidR="000E5AD7">
        <w:t>. W</w:t>
      </w:r>
      <w:r w:rsidR="00147651">
        <w:t xml:space="preserve"> sytuacji niewyrażenia zgody na zawarcie umowy na warunkach określonych przez Ogłaszającego nabór w propozycji umowy partnerskiej przez wybranego partnera</w:t>
      </w:r>
      <w:r w:rsidR="00556B4D">
        <w:t>/-ów</w:t>
      </w:r>
      <w:r w:rsidR="00147651">
        <w:t>, Ogłaszający zastrzega sobie prawo do wyboru partnera spośród pozostałych podmiotów, które złożyły oferty w niniejszym konkursie i uzyskały kolejne lokaty na liście rankingowej</w:t>
      </w:r>
    </w:p>
    <w:p w:rsidR="00DC2D8F" w:rsidRDefault="00A21BD7" w:rsidP="00DC2D8F">
      <w:pPr>
        <w:rPr>
          <w:b/>
        </w:rPr>
      </w:pPr>
      <w:r>
        <w:lastRenderedPageBreak/>
        <w:t>i</w:t>
      </w:r>
      <w:r w:rsidR="000E39D1">
        <w:t xml:space="preserve">.   </w:t>
      </w:r>
      <w:r w:rsidR="00147651">
        <w:t>Oferenci, którzy złożą oferty niezwłocznie zostaną po</w:t>
      </w:r>
      <w:r w:rsidR="00B51D7A">
        <w:t xml:space="preserve">wiadomieni o wynikach naboru. </w:t>
      </w:r>
      <w:r w:rsidR="00E85C2D" w:rsidRPr="00E85C2D">
        <w:t xml:space="preserve">Wyniki naboru zostaną ogłoszone na stronie internetowej Starostwa Powiatowego w Ropczycach oraz na stronie internetowej </w:t>
      </w:r>
      <w:r w:rsidR="00B51D7A" w:rsidRPr="00B51D7A">
        <w:t>Zespołu Szkół Technicznych im. prof. Karola Olszewskiego w Sędziszowie Małopolskim</w:t>
      </w:r>
      <w:r w:rsidR="00B51D7A">
        <w:t>.</w:t>
      </w:r>
    </w:p>
    <w:p w:rsidR="000E39D1" w:rsidRPr="00665763" w:rsidRDefault="000E39D1" w:rsidP="00665763">
      <w:pPr>
        <w:rPr>
          <w:b/>
        </w:rPr>
      </w:pPr>
      <w:r w:rsidRPr="00665763">
        <w:rPr>
          <w:b/>
        </w:rPr>
        <w:t>Oferty składane przez potencjalnych partnerów powinny:</w:t>
      </w:r>
    </w:p>
    <w:p w:rsidR="000E39D1" w:rsidRDefault="000E39D1" w:rsidP="00556B4D">
      <w:r>
        <w:t>Zawierać wszystkie dane i informacje określone w formularzu stanowiącym załącznik nr 1 do niniejszego ogłoszenia.</w:t>
      </w:r>
      <w:r w:rsidR="00625B20">
        <w:t xml:space="preserve"> Oferta wraz załącznikami musi być złożona w języku polskim</w:t>
      </w:r>
      <w:r w:rsidR="00E85C2D">
        <w:t>.</w:t>
      </w:r>
    </w:p>
    <w:p w:rsidR="00966FD7" w:rsidRDefault="00966FD7" w:rsidP="00556B4D">
      <w:r w:rsidRPr="00881514">
        <w:t>Jeden podmiot może złożyć tylko jedną ofertę.</w:t>
      </w:r>
    </w:p>
    <w:p w:rsidR="00444A00" w:rsidRDefault="00444A00" w:rsidP="00556B4D">
      <w:r>
        <w:t>Na ofertę składają się stosowne oświadczenia zawarte w pkt. II formularza oferty</w:t>
      </w:r>
    </w:p>
    <w:p w:rsidR="000E39D1" w:rsidRPr="00444A00" w:rsidRDefault="000E39D1" w:rsidP="00556B4D">
      <w:r w:rsidRPr="00444A00">
        <w:t>Wraz z ofertą należy złożyć:</w:t>
      </w:r>
    </w:p>
    <w:p w:rsidR="000E39D1" w:rsidRDefault="000E39D1" w:rsidP="00665763">
      <w:r>
        <w:t>1.   Aktualny odpis z rejestru lub odpowiedniego wyciągu z ewidencji lub inne dokumenty potwierdzające status prawny oferenta i umocowanie osób go reprezentujących, w tym odpowiednie pełnomocnictwa</w:t>
      </w:r>
      <w:r w:rsidR="00625B20">
        <w:t>,</w:t>
      </w:r>
      <w:r>
        <w:t xml:space="preserve"> jeżeli ok</w:t>
      </w:r>
      <w:r w:rsidR="00625B20">
        <w:t>ażą się konieczne.</w:t>
      </w:r>
    </w:p>
    <w:p w:rsidR="00625B20" w:rsidRDefault="00444A00" w:rsidP="00665763">
      <w:r>
        <w:t>2</w:t>
      </w:r>
      <w:r w:rsidR="00625B20">
        <w:t>. Inne dokumenty, oświadczenia i informacje mogące mieć znaczenie przy wyborze oferty</w:t>
      </w:r>
      <w:r w:rsidR="00051A76">
        <w:t xml:space="preserve"> (nieobowiązkowe).</w:t>
      </w:r>
    </w:p>
    <w:p w:rsidR="000E39D1" w:rsidRPr="00556B4D" w:rsidRDefault="001A7323" w:rsidP="00556B4D">
      <w:pPr>
        <w:rPr>
          <w:b/>
        </w:rPr>
      </w:pPr>
      <w:r>
        <w:rPr>
          <w:b/>
        </w:rPr>
        <w:t xml:space="preserve">Miejsce, </w:t>
      </w:r>
      <w:r w:rsidR="000E39D1" w:rsidRPr="00556B4D">
        <w:rPr>
          <w:b/>
        </w:rPr>
        <w:t xml:space="preserve">termin </w:t>
      </w:r>
      <w:r>
        <w:rPr>
          <w:b/>
        </w:rPr>
        <w:t xml:space="preserve">i sposób </w:t>
      </w:r>
      <w:r w:rsidR="000E39D1" w:rsidRPr="00556B4D">
        <w:rPr>
          <w:b/>
        </w:rPr>
        <w:t>składania ofert:</w:t>
      </w:r>
    </w:p>
    <w:p w:rsidR="000E39D1" w:rsidRDefault="001A7323" w:rsidP="00665763">
      <w:r>
        <w:t xml:space="preserve">Miejsce składania ofert: </w:t>
      </w:r>
      <w:r w:rsidR="000E39D1">
        <w:t>Starostwo Powiatowe w Ropczycach, ul. Konopnickiej 5, 39-100 Ropc</w:t>
      </w:r>
      <w:r w:rsidR="00E02AE9">
        <w:t>zyce, sekretariat urzędu, pok. n</w:t>
      </w:r>
      <w:r w:rsidR="004D7210">
        <w:t>r 314, w godz. 7.30 – 15.30</w:t>
      </w:r>
      <w:r w:rsidR="000E39D1">
        <w:t>.</w:t>
      </w:r>
    </w:p>
    <w:p w:rsidR="000E39D1" w:rsidRDefault="000E39D1" w:rsidP="00665763">
      <w:r>
        <w:t>Ofertę należy złożyć osobiście lub drogą pocztową w zamkniętej kopercie z napisem: „Otwarty nabór na partnera”.</w:t>
      </w:r>
    </w:p>
    <w:p w:rsidR="000E39D1" w:rsidRDefault="000E39D1" w:rsidP="00665763">
      <w:r>
        <w:t>Osoba</w:t>
      </w:r>
      <w:r w:rsidR="008B0B50">
        <w:t>/y</w:t>
      </w:r>
      <w:r>
        <w:t xml:space="preserve"> upoważniona</w:t>
      </w:r>
      <w:r w:rsidR="008B0B50">
        <w:t>/e</w:t>
      </w:r>
      <w:r>
        <w:t xml:space="preserve"> do złożenia oferty powinna</w:t>
      </w:r>
      <w:r w:rsidR="008B0B50">
        <w:t>/y</w:t>
      </w:r>
      <w:r>
        <w:t xml:space="preserve"> parafować każdą stronę oferty oraz złożyć podpis pod ofertą, w miejscu do tego wyznaczonym.</w:t>
      </w:r>
    </w:p>
    <w:p w:rsidR="00625B20" w:rsidRDefault="000E39D1" w:rsidP="00665763">
      <w:r>
        <w:t xml:space="preserve">Oferty należy zgłaszać w terminie </w:t>
      </w:r>
      <w:r w:rsidR="00BD2FFE">
        <w:t xml:space="preserve">do </w:t>
      </w:r>
      <w:r w:rsidR="00836708">
        <w:rPr>
          <w:b/>
        </w:rPr>
        <w:t>19 kwietnia</w:t>
      </w:r>
      <w:r w:rsidR="009D7B9D" w:rsidRPr="009D7B9D">
        <w:rPr>
          <w:b/>
        </w:rPr>
        <w:t xml:space="preserve"> 2018 r.</w:t>
      </w:r>
      <w:r w:rsidR="00836708">
        <w:rPr>
          <w:b/>
        </w:rPr>
        <w:t>, do godz. 10.00.</w:t>
      </w:r>
      <w:r w:rsidRPr="00485CCC">
        <w:t xml:space="preserve"> </w:t>
      </w:r>
      <w:r>
        <w:t>Decyduje data wpływu zgłoszenia do Starostwa Powiatowego w Ropczycach. Oferty nadesłane po terminie nie będą rozpatrywane.</w:t>
      </w:r>
    </w:p>
    <w:p w:rsidR="00625B20" w:rsidRDefault="00625B20" w:rsidP="00665763">
      <w:r>
        <w:t>Dane osób do kontaktu w sprawie naboru:</w:t>
      </w:r>
    </w:p>
    <w:p w:rsidR="000E39D1" w:rsidRDefault="00836708" w:rsidP="000E39D1">
      <w:pPr>
        <w:pStyle w:val="Akapitzlist"/>
      </w:pPr>
      <w:r>
        <w:t xml:space="preserve">Marcin Kołodziej - tel. 17 2216 424, e-mail: </w:t>
      </w:r>
      <w:hyperlink r:id="rId9" w:history="1">
        <w:r w:rsidRPr="00F2172A">
          <w:rPr>
            <w:rStyle w:val="Hipercze"/>
          </w:rPr>
          <w:t>mmmmkolodziej@wp.pl</w:t>
        </w:r>
      </w:hyperlink>
    </w:p>
    <w:p w:rsidR="00836708" w:rsidRPr="001A7323" w:rsidRDefault="00836708" w:rsidP="000E39D1">
      <w:pPr>
        <w:pStyle w:val="Akapitzlist"/>
      </w:pPr>
    </w:p>
    <w:p w:rsidR="00625B20" w:rsidRPr="00625B20" w:rsidRDefault="00625B20" w:rsidP="00625B20">
      <w:pPr>
        <w:pStyle w:val="Akapitzlist"/>
        <w:numPr>
          <w:ilvl w:val="0"/>
          <w:numId w:val="1"/>
        </w:numPr>
        <w:rPr>
          <w:b/>
        </w:rPr>
      </w:pPr>
      <w:r w:rsidRPr="00625B20">
        <w:rPr>
          <w:b/>
        </w:rPr>
        <w:t>Informacje dodatkowe:</w:t>
      </w:r>
    </w:p>
    <w:p w:rsidR="000E39D1" w:rsidRDefault="000E39D1" w:rsidP="00665763">
      <w:r>
        <w:t>Ogłaszający konkurs zastrzega sobie prawo do:</w:t>
      </w:r>
    </w:p>
    <w:p w:rsidR="000E39D1" w:rsidRPr="00665763" w:rsidRDefault="000E39D1" w:rsidP="00665763">
      <w:r>
        <w:t>1. Dokonania niezbędnych zmian zakresu działań przewidzianych dla Partnera Projektu.</w:t>
      </w:r>
    </w:p>
    <w:p w:rsidR="000E39D1" w:rsidRDefault="000E39D1" w:rsidP="00665763">
      <w:r>
        <w:t xml:space="preserve">2. Negocjowania </w:t>
      </w:r>
      <w:r w:rsidR="00625B20">
        <w:t xml:space="preserve">zakresu, </w:t>
      </w:r>
      <w:r>
        <w:t>warunków i ewentualnych wkładów w realizację poszczególnych dz</w:t>
      </w:r>
      <w:r w:rsidR="00E85C2D">
        <w:t>iałań z wybranym Partnerem/-mi</w:t>
      </w:r>
      <w:r>
        <w:t xml:space="preserve"> projektu.</w:t>
      </w:r>
    </w:p>
    <w:p w:rsidR="005B4DF1" w:rsidRDefault="000E39D1" w:rsidP="00665763">
      <w:r>
        <w:lastRenderedPageBreak/>
        <w:t xml:space="preserve">3. </w:t>
      </w:r>
      <w:r w:rsidR="005B4DF1">
        <w:t>Rozstrzygnięcia niniejszego naboru bez wyboru żadnego z oferentów/partnerów oraz u</w:t>
      </w:r>
      <w:r>
        <w:t>nieważnienia naboru bez podawania przyczyny.</w:t>
      </w:r>
    </w:p>
    <w:p w:rsidR="000E39D1" w:rsidRDefault="005B4DF1" w:rsidP="00665763">
      <w:r>
        <w:t>4. Od ogłoszonego wyniku naboru nie przysługuje odwołanie</w:t>
      </w:r>
    </w:p>
    <w:p w:rsidR="000E39D1" w:rsidRDefault="00556B4D" w:rsidP="00556B4D">
      <w:r>
        <w:t xml:space="preserve">5. </w:t>
      </w:r>
      <w:r w:rsidR="000E39D1">
        <w:t xml:space="preserve">Planowany termin </w:t>
      </w:r>
      <w:r w:rsidR="005B4DF1">
        <w:t xml:space="preserve">realizacji projektu: </w:t>
      </w:r>
      <w:r w:rsidR="008B0B50">
        <w:t>01.</w:t>
      </w:r>
      <w:r w:rsidR="00836708">
        <w:t>09</w:t>
      </w:r>
      <w:r w:rsidR="00485CCC" w:rsidRPr="00485CCC">
        <w:t>.2018</w:t>
      </w:r>
      <w:r w:rsidR="00051A76" w:rsidRPr="00485CCC">
        <w:t xml:space="preserve"> r. - </w:t>
      </w:r>
      <w:r w:rsidR="00836708">
        <w:t>30.09.2021</w:t>
      </w:r>
      <w:r w:rsidR="008B0B50">
        <w:t xml:space="preserve"> r.</w:t>
      </w:r>
    </w:p>
    <w:p w:rsidR="000E39D1" w:rsidRDefault="00556B4D" w:rsidP="00665763">
      <w:r>
        <w:t xml:space="preserve">6. </w:t>
      </w:r>
      <w:r w:rsidR="000E39D1">
        <w:t>Udział Partnera w realizacji projektu nie jest gwarantowany i będzie on uzależniony od uzyskania dofinansowania ze środków UE.</w:t>
      </w:r>
    </w:p>
    <w:p w:rsidR="003127DC" w:rsidRDefault="003127DC" w:rsidP="00665763"/>
    <w:p w:rsidR="003127DC" w:rsidRPr="003127DC" w:rsidRDefault="00836708" w:rsidP="00665763">
      <w:pPr>
        <w:rPr>
          <w:i/>
        </w:rPr>
      </w:pPr>
      <w:r>
        <w:rPr>
          <w:i/>
        </w:rPr>
        <w:t>Ropczyce, dnia 28 marca</w:t>
      </w:r>
      <w:bookmarkStart w:id="0" w:name="_GoBack"/>
      <w:bookmarkEnd w:id="0"/>
      <w:r w:rsidR="004C3489">
        <w:rPr>
          <w:i/>
        </w:rPr>
        <w:t xml:space="preserve"> </w:t>
      </w:r>
      <w:r w:rsidR="008B0B50">
        <w:rPr>
          <w:i/>
        </w:rPr>
        <w:t>2018</w:t>
      </w:r>
      <w:r w:rsidR="003127DC" w:rsidRPr="003127DC">
        <w:rPr>
          <w:i/>
        </w:rPr>
        <w:t xml:space="preserve"> r.</w:t>
      </w:r>
    </w:p>
    <w:p w:rsidR="006419E2" w:rsidRDefault="006419E2" w:rsidP="006419E2">
      <w:pPr>
        <w:pStyle w:val="Akapitzlist"/>
      </w:pPr>
    </w:p>
    <w:p w:rsidR="005B4DF1" w:rsidRDefault="005B4DF1" w:rsidP="006419E2">
      <w:pPr>
        <w:pStyle w:val="Akapitzlist"/>
      </w:pPr>
    </w:p>
    <w:p w:rsidR="005B4DF1" w:rsidRDefault="005B4DF1" w:rsidP="006419E2">
      <w:pPr>
        <w:pStyle w:val="Akapitzlist"/>
      </w:pPr>
      <w:r>
        <w:t>Załączniki:</w:t>
      </w:r>
    </w:p>
    <w:p w:rsidR="005B4DF1" w:rsidRDefault="005B4DF1" w:rsidP="005B4DF1">
      <w:pPr>
        <w:pStyle w:val="Akapitzlist"/>
        <w:numPr>
          <w:ilvl w:val="0"/>
          <w:numId w:val="8"/>
        </w:numPr>
      </w:pPr>
      <w:r>
        <w:t>Wzór formularza ofertowego - załącznik nr 1</w:t>
      </w:r>
    </w:p>
    <w:p w:rsidR="00712CB0" w:rsidRPr="00002237" w:rsidRDefault="00712CB0" w:rsidP="005B4DF1">
      <w:pPr>
        <w:pStyle w:val="Akapitzlist"/>
        <w:numPr>
          <w:ilvl w:val="0"/>
          <w:numId w:val="8"/>
        </w:numPr>
      </w:pPr>
      <w:r>
        <w:t>Regulamin naboru</w:t>
      </w:r>
    </w:p>
    <w:sectPr w:rsidR="00712CB0" w:rsidRPr="00002237" w:rsidSect="00D8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FB" w:rsidRDefault="007571FB" w:rsidP="00D272A1">
      <w:pPr>
        <w:spacing w:after="0" w:line="240" w:lineRule="auto"/>
      </w:pPr>
      <w:r>
        <w:separator/>
      </w:r>
    </w:p>
  </w:endnote>
  <w:endnote w:type="continuationSeparator" w:id="0">
    <w:p w:rsidR="007571FB" w:rsidRDefault="007571FB" w:rsidP="00D2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FB" w:rsidRDefault="007571FB" w:rsidP="00D272A1">
      <w:pPr>
        <w:spacing w:after="0" w:line="240" w:lineRule="auto"/>
      </w:pPr>
      <w:r>
        <w:separator/>
      </w:r>
    </w:p>
  </w:footnote>
  <w:footnote w:type="continuationSeparator" w:id="0">
    <w:p w:rsidR="007571FB" w:rsidRDefault="007571FB" w:rsidP="00D2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C"/>
    <w:multiLevelType w:val="hybridMultilevel"/>
    <w:tmpl w:val="2D98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4CF"/>
    <w:multiLevelType w:val="hybridMultilevel"/>
    <w:tmpl w:val="EF4E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0464"/>
    <w:multiLevelType w:val="hybridMultilevel"/>
    <w:tmpl w:val="3F946B2E"/>
    <w:lvl w:ilvl="0" w:tplc="88F22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170E6"/>
    <w:multiLevelType w:val="hybridMultilevel"/>
    <w:tmpl w:val="984C2402"/>
    <w:lvl w:ilvl="0" w:tplc="41EAF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E0E7F"/>
    <w:multiLevelType w:val="hybridMultilevel"/>
    <w:tmpl w:val="52A613F8"/>
    <w:lvl w:ilvl="0" w:tplc="ACE2F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B0440"/>
    <w:multiLevelType w:val="hybridMultilevel"/>
    <w:tmpl w:val="35FEC4E0"/>
    <w:lvl w:ilvl="0" w:tplc="EFE8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24C85"/>
    <w:multiLevelType w:val="hybridMultilevel"/>
    <w:tmpl w:val="9F56484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13948EE"/>
    <w:multiLevelType w:val="hybridMultilevel"/>
    <w:tmpl w:val="5BA2C5B0"/>
    <w:lvl w:ilvl="0" w:tplc="7D62A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09"/>
    <w:rsid w:val="00002237"/>
    <w:rsid w:val="00013297"/>
    <w:rsid w:val="0002445A"/>
    <w:rsid w:val="00051A76"/>
    <w:rsid w:val="00057E22"/>
    <w:rsid w:val="00094893"/>
    <w:rsid w:val="000E39D1"/>
    <w:rsid w:val="000E5AD7"/>
    <w:rsid w:val="0011096D"/>
    <w:rsid w:val="00147651"/>
    <w:rsid w:val="001529B5"/>
    <w:rsid w:val="00155246"/>
    <w:rsid w:val="00173324"/>
    <w:rsid w:val="001A7323"/>
    <w:rsid w:val="001C17A8"/>
    <w:rsid w:val="001F0D80"/>
    <w:rsid w:val="00213B3E"/>
    <w:rsid w:val="002472B2"/>
    <w:rsid w:val="00272B46"/>
    <w:rsid w:val="00301575"/>
    <w:rsid w:val="003127DC"/>
    <w:rsid w:val="00372DD2"/>
    <w:rsid w:val="003E16DC"/>
    <w:rsid w:val="004340D4"/>
    <w:rsid w:val="00444A00"/>
    <w:rsid w:val="00485CCC"/>
    <w:rsid w:val="004A4C51"/>
    <w:rsid w:val="004C3489"/>
    <w:rsid w:val="004D7210"/>
    <w:rsid w:val="004D7E09"/>
    <w:rsid w:val="004F2030"/>
    <w:rsid w:val="00556B4D"/>
    <w:rsid w:val="00560A94"/>
    <w:rsid w:val="00563AF1"/>
    <w:rsid w:val="005705D9"/>
    <w:rsid w:val="005748BE"/>
    <w:rsid w:val="005B4DF1"/>
    <w:rsid w:val="005C40D0"/>
    <w:rsid w:val="00625B20"/>
    <w:rsid w:val="006419E2"/>
    <w:rsid w:val="00665763"/>
    <w:rsid w:val="00672A24"/>
    <w:rsid w:val="0069614B"/>
    <w:rsid w:val="006B1FEC"/>
    <w:rsid w:val="006B66F4"/>
    <w:rsid w:val="006E58D6"/>
    <w:rsid w:val="00700AE9"/>
    <w:rsid w:val="00712CB0"/>
    <w:rsid w:val="007571FB"/>
    <w:rsid w:val="0076069F"/>
    <w:rsid w:val="00765ABB"/>
    <w:rsid w:val="00791992"/>
    <w:rsid w:val="007B6BE9"/>
    <w:rsid w:val="007F692D"/>
    <w:rsid w:val="00836708"/>
    <w:rsid w:val="00857FAB"/>
    <w:rsid w:val="00881514"/>
    <w:rsid w:val="0089116B"/>
    <w:rsid w:val="008A4DCE"/>
    <w:rsid w:val="008A4E63"/>
    <w:rsid w:val="008B0B50"/>
    <w:rsid w:val="008C77E3"/>
    <w:rsid w:val="009173EC"/>
    <w:rsid w:val="00940B3D"/>
    <w:rsid w:val="0095133E"/>
    <w:rsid w:val="00966FD7"/>
    <w:rsid w:val="009A180C"/>
    <w:rsid w:val="009A1C93"/>
    <w:rsid w:val="009D7B9D"/>
    <w:rsid w:val="00A0697F"/>
    <w:rsid w:val="00A21BD7"/>
    <w:rsid w:val="00A328AD"/>
    <w:rsid w:val="00A9096D"/>
    <w:rsid w:val="00A930DD"/>
    <w:rsid w:val="00AE7D15"/>
    <w:rsid w:val="00B34C4E"/>
    <w:rsid w:val="00B51D7A"/>
    <w:rsid w:val="00B65262"/>
    <w:rsid w:val="00B815C3"/>
    <w:rsid w:val="00BD2FFE"/>
    <w:rsid w:val="00C06FE2"/>
    <w:rsid w:val="00C15F00"/>
    <w:rsid w:val="00C3702F"/>
    <w:rsid w:val="00C84E9B"/>
    <w:rsid w:val="00C86F4B"/>
    <w:rsid w:val="00CB659D"/>
    <w:rsid w:val="00CD6ED8"/>
    <w:rsid w:val="00CF2A5F"/>
    <w:rsid w:val="00CF4107"/>
    <w:rsid w:val="00D272A1"/>
    <w:rsid w:val="00D51683"/>
    <w:rsid w:val="00D532BC"/>
    <w:rsid w:val="00D63E7D"/>
    <w:rsid w:val="00D82FCC"/>
    <w:rsid w:val="00DA5A7D"/>
    <w:rsid w:val="00DC2D8F"/>
    <w:rsid w:val="00E02AE9"/>
    <w:rsid w:val="00E10759"/>
    <w:rsid w:val="00E31222"/>
    <w:rsid w:val="00E56C2D"/>
    <w:rsid w:val="00E57476"/>
    <w:rsid w:val="00E657BB"/>
    <w:rsid w:val="00E65C3B"/>
    <w:rsid w:val="00E85C2D"/>
    <w:rsid w:val="00E9460A"/>
    <w:rsid w:val="00EA0EF4"/>
    <w:rsid w:val="00EB1C18"/>
    <w:rsid w:val="00EC7EBE"/>
    <w:rsid w:val="00F1753B"/>
    <w:rsid w:val="00F223C0"/>
    <w:rsid w:val="00F615D6"/>
    <w:rsid w:val="00F8591D"/>
    <w:rsid w:val="00F941C0"/>
    <w:rsid w:val="00FA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2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2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2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B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B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B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7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E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2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2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2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B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B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B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7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mmkolodzie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9731-8633-47A0-BCC7-59FD3FD5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Borowska</dc:creator>
  <cp:lastModifiedBy>Sylwia Borowska</cp:lastModifiedBy>
  <cp:revision>5</cp:revision>
  <cp:lastPrinted>2018-01-03T10:11:00Z</cp:lastPrinted>
  <dcterms:created xsi:type="dcterms:W3CDTF">2018-01-03T10:08:00Z</dcterms:created>
  <dcterms:modified xsi:type="dcterms:W3CDTF">2018-03-28T09:33:00Z</dcterms:modified>
</cp:coreProperties>
</file>