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6436D8" w:rsidRDefault="002D7AFA" w:rsidP="006436D8">
      <w:pPr>
        <w:rPr>
          <w:rFonts w:ascii="Arial" w:hAnsi="Arial" w:cs="Arial"/>
          <w:b/>
          <w:bCs/>
          <w:color w:val="000000"/>
          <w:sz w:val="20"/>
          <w:szCs w:val="21"/>
        </w:rPr>
      </w:pPr>
      <w:r>
        <w:rPr>
          <w:rFonts w:ascii="Arial" w:hAnsi="Arial" w:cs="Arial"/>
          <w:b/>
          <w:bCs/>
          <w:color w:val="000000"/>
          <w:sz w:val="20"/>
          <w:szCs w:val="21"/>
        </w:rPr>
        <w:t>Usuwanie skutków klęsk żywiołowych z podziałem na części</w:t>
      </w:r>
    </w:p>
    <w:p w:rsidR="002D7AFA" w:rsidRDefault="002D7AFA" w:rsidP="006436D8"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2D7AFA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2D7AFA"/>
    <w:rsid w:val="006436D8"/>
    <w:rsid w:val="007334B3"/>
    <w:rsid w:val="008E75AB"/>
    <w:rsid w:val="00CC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2018-07-30T08:39:00Z</dcterms:created>
  <dcterms:modified xsi:type="dcterms:W3CDTF">2018-07-30T08:39:00Z</dcterms:modified>
</cp:coreProperties>
</file>