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B4B" w:rsidRPr="0055313F" w:rsidRDefault="004B3B4B" w:rsidP="004B3B4B">
      <w:pPr>
        <w:spacing w:line="276" w:lineRule="auto"/>
        <w:jc w:val="right"/>
        <w:rPr>
          <w:rFonts w:ascii="Arial Narrow" w:hAnsi="Arial Narrow"/>
          <w:i/>
          <w:iCs/>
          <w:color w:val="000000"/>
        </w:rPr>
      </w:pPr>
      <w:r w:rsidRPr="0055313F">
        <w:rPr>
          <w:rFonts w:ascii="Arial Narrow" w:hAnsi="Arial Narrow"/>
          <w:i/>
          <w:iCs/>
          <w:color w:val="000000"/>
        </w:rPr>
        <w:t>Załącznik nr 1</w:t>
      </w:r>
    </w:p>
    <w:p w:rsidR="004B3B4B" w:rsidRPr="0055313F" w:rsidRDefault="004B3B4B" w:rsidP="004B3B4B">
      <w:pPr>
        <w:spacing w:line="276" w:lineRule="auto"/>
        <w:jc w:val="right"/>
        <w:rPr>
          <w:rFonts w:ascii="Arial Narrow" w:hAnsi="Arial Narrow"/>
          <w:b/>
          <w:bCs/>
          <w:color w:val="000000"/>
        </w:rPr>
      </w:pPr>
    </w:p>
    <w:p w:rsidR="004B3B4B" w:rsidRPr="0055313F" w:rsidRDefault="004B3B4B" w:rsidP="004B3B4B">
      <w:pPr>
        <w:spacing w:line="276" w:lineRule="auto"/>
        <w:jc w:val="center"/>
        <w:rPr>
          <w:rFonts w:ascii="Arial Narrow" w:hAnsi="Arial Narrow"/>
          <w:b/>
          <w:bCs/>
          <w:color w:val="000000"/>
          <w:sz w:val="32"/>
          <w:szCs w:val="32"/>
        </w:rPr>
      </w:pPr>
      <w:r w:rsidRPr="0055313F">
        <w:rPr>
          <w:rFonts w:ascii="Arial Narrow" w:hAnsi="Arial Narrow"/>
          <w:b/>
          <w:bCs/>
          <w:color w:val="000000"/>
          <w:sz w:val="32"/>
          <w:szCs w:val="32"/>
        </w:rPr>
        <w:t>Opis przedmiotu zamówienia</w:t>
      </w:r>
    </w:p>
    <w:p w:rsidR="004B3B4B" w:rsidRPr="0055313F" w:rsidRDefault="004B3B4B" w:rsidP="00FC01DC">
      <w:pPr>
        <w:spacing w:line="276" w:lineRule="auto"/>
        <w:jc w:val="both"/>
        <w:rPr>
          <w:rFonts w:ascii="Arial Narrow" w:hAnsi="Arial Narrow"/>
          <w:b/>
          <w:bCs/>
          <w:color w:val="000000"/>
        </w:rPr>
      </w:pPr>
    </w:p>
    <w:p w:rsidR="00F839EE" w:rsidRPr="0055313F" w:rsidRDefault="00FF0A65" w:rsidP="00FC01DC">
      <w:pPr>
        <w:spacing w:line="276" w:lineRule="auto"/>
        <w:jc w:val="both"/>
        <w:rPr>
          <w:rFonts w:ascii="Arial Narrow" w:hAnsi="Arial Narrow"/>
          <w:b/>
          <w:bCs/>
        </w:rPr>
      </w:pPr>
      <w:r w:rsidRPr="0055313F">
        <w:rPr>
          <w:rFonts w:ascii="Arial Narrow" w:hAnsi="Arial Narrow"/>
          <w:b/>
          <w:bCs/>
          <w:color w:val="000000"/>
        </w:rPr>
        <w:t>Poprawa efektywności energetycznej budynków użyteczności publicznej Powiatu Ropczycko – Sędziszowskiego z wykorzystaniem OZE.</w:t>
      </w:r>
    </w:p>
    <w:p w:rsidR="0047766D" w:rsidRPr="0055313F" w:rsidRDefault="0047766D" w:rsidP="00FC01DC">
      <w:pPr>
        <w:spacing w:line="276" w:lineRule="auto"/>
        <w:rPr>
          <w:rFonts w:ascii="Arial Narrow" w:hAnsi="Arial Narrow"/>
        </w:rPr>
      </w:pPr>
    </w:p>
    <w:p w:rsidR="00491298" w:rsidRPr="0055313F" w:rsidRDefault="00491298" w:rsidP="00B82B29">
      <w:pPr>
        <w:spacing w:line="276" w:lineRule="auto"/>
        <w:jc w:val="both"/>
        <w:rPr>
          <w:rFonts w:ascii="Arial Narrow" w:hAnsi="Arial Narrow"/>
          <w:b/>
          <w:bCs/>
          <w:color w:val="000000"/>
        </w:rPr>
      </w:pPr>
      <w:r w:rsidRPr="0055313F">
        <w:rPr>
          <w:rFonts w:ascii="Arial Narrow" w:hAnsi="Arial Narrow"/>
          <w:b/>
          <w:bCs/>
          <w:color w:val="000000"/>
        </w:rPr>
        <w:t xml:space="preserve">I. </w:t>
      </w:r>
      <w:r w:rsidR="00BA1018">
        <w:rPr>
          <w:rFonts w:ascii="Arial Narrow" w:hAnsi="Arial Narrow"/>
          <w:b/>
          <w:bCs/>
          <w:color w:val="000000"/>
        </w:rPr>
        <w:t xml:space="preserve">Przedmiot </w:t>
      </w:r>
      <w:r w:rsidRPr="0055313F">
        <w:rPr>
          <w:rFonts w:ascii="Arial Narrow" w:hAnsi="Arial Narrow"/>
          <w:b/>
          <w:bCs/>
          <w:color w:val="000000"/>
        </w:rPr>
        <w:t>zamówienia.</w:t>
      </w:r>
    </w:p>
    <w:p w:rsidR="0047766D" w:rsidRPr="003E6057" w:rsidRDefault="00D85DF6" w:rsidP="00B82B29">
      <w:pPr>
        <w:spacing w:line="276" w:lineRule="auto"/>
        <w:jc w:val="both"/>
        <w:rPr>
          <w:rFonts w:ascii="Arial Narrow" w:hAnsi="Arial Narrow"/>
          <w:color w:val="000000"/>
        </w:rPr>
      </w:pPr>
      <w:r w:rsidRPr="003E6057">
        <w:rPr>
          <w:rFonts w:ascii="Arial Narrow" w:hAnsi="Arial Narrow"/>
          <w:color w:val="000000"/>
        </w:rPr>
        <w:t>Przedmiotem</w:t>
      </w:r>
      <w:r w:rsidR="0047766D" w:rsidRPr="003E6057">
        <w:rPr>
          <w:rFonts w:ascii="Arial Narrow" w:hAnsi="Arial Narrow"/>
          <w:color w:val="000000"/>
        </w:rPr>
        <w:t xml:space="preserve"> zamówienia jest opracowanie </w:t>
      </w:r>
      <w:r w:rsidR="003E6057" w:rsidRPr="003E6057">
        <w:rPr>
          <w:rFonts w:ascii="Arial Narrow" w:hAnsi="Arial Narrow"/>
        </w:rPr>
        <w:t xml:space="preserve">dokumentacji projektowej </w:t>
      </w:r>
      <w:bookmarkStart w:id="0" w:name="_Hlk71705196"/>
      <w:r w:rsidR="003E6057" w:rsidRPr="003E6057">
        <w:rPr>
          <w:rFonts w:ascii="Arial Narrow" w:hAnsi="Arial Narrow"/>
          <w:color w:val="000000"/>
        </w:rPr>
        <w:t>modernizacji instalacji elektrycznej</w:t>
      </w:r>
      <w:bookmarkEnd w:id="0"/>
      <w:r w:rsidR="003E6057" w:rsidRPr="003E6057">
        <w:rPr>
          <w:rFonts w:ascii="Arial Narrow" w:hAnsi="Arial Narrow"/>
          <w:sz w:val="20"/>
          <w:szCs w:val="20"/>
        </w:rPr>
        <w:t xml:space="preserve"> </w:t>
      </w:r>
      <w:r w:rsidR="00E07D26" w:rsidRPr="003E6057">
        <w:rPr>
          <w:rFonts w:ascii="Arial Narrow" w:hAnsi="Arial Narrow"/>
          <w:b/>
          <w:bCs/>
          <w:color w:val="000000"/>
        </w:rPr>
        <w:t xml:space="preserve">w </w:t>
      </w:r>
      <w:r w:rsidR="000F21F8" w:rsidRPr="003E6057">
        <w:rPr>
          <w:rFonts w:ascii="Arial Narrow" w:hAnsi="Arial Narrow"/>
          <w:b/>
          <w:bCs/>
          <w:color w:val="000000"/>
        </w:rPr>
        <w:t>22</w:t>
      </w:r>
      <w:r w:rsidRPr="003E6057">
        <w:rPr>
          <w:rFonts w:ascii="Arial Narrow" w:hAnsi="Arial Narrow"/>
          <w:b/>
          <w:bCs/>
          <w:color w:val="000000"/>
        </w:rPr>
        <w:t xml:space="preserve"> </w:t>
      </w:r>
      <w:r w:rsidR="00FF0A65" w:rsidRPr="003E6057">
        <w:rPr>
          <w:rFonts w:ascii="Arial Narrow" w:hAnsi="Arial Narrow"/>
          <w:b/>
          <w:bCs/>
          <w:color w:val="000000"/>
        </w:rPr>
        <w:t>budynk</w:t>
      </w:r>
      <w:r w:rsidR="000C5428" w:rsidRPr="003E6057">
        <w:rPr>
          <w:rFonts w:ascii="Arial Narrow" w:hAnsi="Arial Narrow"/>
          <w:b/>
          <w:bCs/>
          <w:color w:val="000000"/>
        </w:rPr>
        <w:t>ach</w:t>
      </w:r>
      <w:r w:rsidR="00FF0A65" w:rsidRPr="003E6057">
        <w:rPr>
          <w:rFonts w:ascii="Arial Narrow" w:hAnsi="Arial Narrow"/>
          <w:b/>
          <w:bCs/>
          <w:color w:val="000000"/>
        </w:rPr>
        <w:t xml:space="preserve"> użyteczności publicznej</w:t>
      </w:r>
      <w:r w:rsidR="00FF0A65" w:rsidRPr="003E6057">
        <w:rPr>
          <w:rFonts w:ascii="Arial Narrow" w:hAnsi="Arial Narrow"/>
          <w:color w:val="000000"/>
        </w:rPr>
        <w:t xml:space="preserve"> </w:t>
      </w:r>
      <w:r w:rsidR="00FF0A65" w:rsidRPr="003E6057">
        <w:rPr>
          <w:rFonts w:ascii="Arial Narrow" w:hAnsi="Arial Narrow"/>
          <w:b/>
          <w:bCs/>
          <w:color w:val="000000"/>
        </w:rPr>
        <w:t>Powiatu Ropczycko – Sędziszowskiego</w:t>
      </w:r>
      <w:r w:rsidR="00E07D26" w:rsidRPr="003E6057">
        <w:rPr>
          <w:rFonts w:ascii="Arial Narrow" w:hAnsi="Arial Narrow"/>
          <w:color w:val="000000"/>
        </w:rPr>
        <w:t xml:space="preserve"> w celu zmniejszenia </w:t>
      </w:r>
      <w:r w:rsidR="00FF0A65" w:rsidRPr="003E6057">
        <w:rPr>
          <w:rFonts w:ascii="Arial Narrow" w:hAnsi="Arial Narrow"/>
          <w:color w:val="000000"/>
        </w:rPr>
        <w:t xml:space="preserve">w nich </w:t>
      </w:r>
      <w:r w:rsidR="00E07D26" w:rsidRPr="003E6057">
        <w:rPr>
          <w:rFonts w:ascii="Arial Narrow" w:hAnsi="Arial Narrow"/>
          <w:color w:val="000000"/>
        </w:rPr>
        <w:t>zużycia energii elektrycznej</w:t>
      </w:r>
      <w:r w:rsidRPr="003E6057">
        <w:rPr>
          <w:rFonts w:ascii="Arial Narrow" w:hAnsi="Arial Narrow"/>
          <w:color w:val="000000"/>
        </w:rPr>
        <w:t xml:space="preserve"> </w:t>
      </w:r>
      <w:r w:rsidR="0046046F" w:rsidRPr="003E6057">
        <w:rPr>
          <w:rFonts w:ascii="Arial Narrow" w:hAnsi="Arial Narrow"/>
          <w:color w:val="000000"/>
        </w:rPr>
        <w:t xml:space="preserve">przy wykorzystaniu OZE </w:t>
      </w:r>
      <w:r w:rsidRPr="003E6057">
        <w:rPr>
          <w:rFonts w:ascii="Arial Narrow" w:hAnsi="Arial Narrow"/>
          <w:color w:val="000000"/>
        </w:rPr>
        <w:t xml:space="preserve">(zgodnie z wykazem – zał. nr </w:t>
      </w:r>
      <w:r w:rsidR="001A1029" w:rsidRPr="003E6057">
        <w:rPr>
          <w:rFonts w:ascii="Arial Narrow" w:hAnsi="Arial Narrow"/>
          <w:color w:val="000000"/>
        </w:rPr>
        <w:t>4</w:t>
      </w:r>
      <w:r w:rsidRPr="003E6057">
        <w:rPr>
          <w:rFonts w:ascii="Arial Narrow" w:hAnsi="Arial Narrow"/>
          <w:color w:val="000000"/>
        </w:rPr>
        <w:t>)</w:t>
      </w:r>
      <w:r w:rsidR="00D01572" w:rsidRPr="003E6057">
        <w:rPr>
          <w:rFonts w:ascii="Arial Narrow" w:hAnsi="Arial Narrow"/>
          <w:color w:val="000000"/>
        </w:rPr>
        <w:t>.</w:t>
      </w:r>
    </w:p>
    <w:p w:rsidR="0046046F" w:rsidRDefault="0046046F" w:rsidP="00B82B29">
      <w:pPr>
        <w:spacing w:line="276" w:lineRule="auto"/>
        <w:jc w:val="both"/>
        <w:rPr>
          <w:rFonts w:ascii="Arial Narrow" w:hAnsi="Arial Narrow"/>
          <w:color w:val="000000"/>
        </w:rPr>
      </w:pPr>
    </w:p>
    <w:p w:rsidR="00F10C22" w:rsidRDefault="00F10C22" w:rsidP="00B82B29">
      <w:pPr>
        <w:spacing w:line="276" w:lineRule="auto"/>
        <w:jc w:val="both"/>
        <w:rPr>
          <w:rFonts w:ascii="Arial Narrow" w:hAnsi="Arial Narrow"/>
          <w:b/>
          <w:bCs/>
          <w:u w:val="single"/>
        </w:rPr>
      </w:pPr>
      <w:r w:rsidRPr="00F10C22">
        <w:rPr>
          <w:rFonts w:ascii="Arial Narrow" w:hAnsi="Arial Narrow"/>
          <w:b/>
          <w:bCs/>
          <w:color w:val="000000"/>
          <w:u w:val="single"/>
        </w:rPr>
        <w:t>M</w:t>
      </w:r>
      <w:r w:rsidRPr="00F10C22">
        <w:rPr>
          <w:rFonts w:ascii="Arial Narrow" w:hAnsi="Arial Narrow"/>
          <w:b/>
          <w:bCs/>
          <w:color w:val="000000"/>
          <w:u w:val="single"/>
        </w:rPr>
        <w:t>odernizacj</w:t>
      </w:r>
      <w:r w:rsidRPr="00F10C22">
        <w:rPr>
          <w:rFonts w:ascii="Arial Narrow" w:hAnsi="Arial Narrow"/>
          <w:b/>
          <w:bCs/>
          <w:color w:val="000000"/>
          <w:u w:val="single"/>
        </w:rPr>
        <w:t>a</w:t>
      </w:r>
      <w:r w:rsidRPr="00F10C22">
        <w:rPr>
          <w:rFonts w:ascii="Arial Narrow" w:hAnsi="Arial Narrow"/>
          <w:b/>
          <w:bCs/>
          <w:color w:val="000000"/>
          <w:u w:val="single"/>
        </w:rPr>
        <w:t xml:space="preserve"> instalacji elektrycznej</w:t>
      </w:r>
      <w:r w:rsidRPr="00F10C22">
        <w:rPr>
          <w:rFonts w:ascii="Arial Narrow" w:hAnsi="Arial Narrow"/>
          <w:b/>
          <w:bCs/>
          <w:color w:val="000000"/>
          <w:u w:val="single"/>
        </w:rPr>
        <w:t xml:space="preserve"> w poszczególnych budynkach ogranicza się do </w:t>
      </w:r>
      <w:r w:rsidRPr="00F10C22">
        <w:rPr>
          <w:rFonts w:ascii="Arial Narrow" w:hAnsi="Arial Narrow"/>
          <w:b/>
          <w:bCs/>
          <w:u w:val="single"/>
        </w:rPr>
        <w:t>wymian</w:t>
      </w:r>
      <w:r w:rsidRPr="00F10C22">
        <w:rPr>
          <w:rFonts w:ascii="Arial Narrow" w:hAnsi="Arial Narrow"/>
          <w:b/>
          <w:bCs/>
          <w:u w:val="single"/>
        </w:rPr>
        <w:t>y</w:t>
      </w:r>
      <w:r w:rsidRPr="00F10C22">
        <w:rPr>
          <w:rFonts w:ascii="Arial Narrow" w:hAnsi="Arial Narrow"/>
          <w:b/>
          <w:bCs/>
          <w:u w:val="single"/>
        </w:rPr>
        <w:t xml:space="preserve"> opraw</w:t>
      </w:r>
      <w:r>
        <w:rPr>
          <w:rFonts w:ascii="Arial Narrow" w:hAnsi="Arial Narrow"/>
          <w:b/>
          <w:bCs/>
          <w:u w:val="single"/>
        </w:rPr>
        <w:t xml:space="preserve"> oświetleniowych</w:t>
      </w:r>
      <w:r w:rsidRPr="00F10C22">
        <w:rPr>
          <w:rFonts w:ascii="Arial Narrow" w:hAnsi="Arial Narrow"/>
          <w:b/>
          <w:bCs/>
          <w:u w:val="single"/>
        </w:rPr>
        <w:t>,</w:t>
      </w:r>
      <w:r w:rsidRPr="00F10C22">
        <w:rPr>
          <w:rFonts w:ascii="Arial Narrow" w:hAnsi="Arial Narrow"/>
          <w:b/>
          <w:bCs/>
          <w:u w:val="single"/>
        </w:rPr>
        <w:t> zastosowani</w:t>
      </w:r>
      <w:r w:rsidRPr="00F10C22">
        <w:rPr>
          <w:rFonts w:ascii="Arial Narrow" w:hAnsi="Arial Narrow"/>
          <w:b/>
          <w:bCs/>
          <w:u w:val="single"/>
        </w:rPr>
        <w:t>a</w:t>
      </w:r>
      <w:r w:rsidRPr="00F10C22">
        <w:rPr>
          <w:rFonts w:ascii="Arial Narrow" w:hAnsi="Arial Narrow"/>
          <w:b/>
          <w:bCs/>
          <w:u w:val="single"/>
        </w:rPr>
        <w:t xml:space="preserve"> żarówek energooszczędnych</w:t>
      </w:r>
      <w:r w:rsidRPr="00F10C22">
        <w:rPr>
          <w:rFonts w:ascii="Arial Narrow" w:hAnsi="Arial Narrow"/>
          <w:b/>
          <w:bCs/>
          <w:u w:val="single"/>
        </w:rPr>
        <w:t xml:space="preserve"> oraz montażu instalacji fotowoltaicznych.</w:t>
      </w:r>
    </w:p>
    <w:p w:rsidR="00F10C22" w:rsidRPr="00F10C22" w:rsidRDefault="00F10C22" w:rsidP="00B82B29">
      <w:pPr>
        <w:spacing w:line="276" w:lineRule="auto"/>
        <w:jc w:val="both"/>
        <w:rPr>
          <w:rFonts w:ascii="Arial Narrow" w:hAnsi="Arial Narrow"/>
          <w:b/>
          <w:bCs/>
          <w:color w:val="000000"/>
          <w:u w:val="single"/>
        </w:rPr>
      </w:pPr>
    </w:p>
    <w:p w:rsidR="00E07D26" w:rsidRPr="0055313F" w:rsidRDefault="00D85DF6" w:rsidP="00B82B29">
      <w:pPr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>O</w:t>
      </w:r>
      <w:r w:rsidR="00E07D26" w:rsidRPr="0055313F">
        <w:rPr>
          <w:rFonts w:ascii="Arial Narrow" w:hAnsi="Arial Narrow"/>
        </w:rPr>
        <w:t xml:space="preserve">pracowanie powinno rozpocząć się od wykonania </w:t>
      </w:r>
      <w:r w:rsidR="005A7DAB" w:rsidRPr="0055313F">
        <w:rPr>
          <w:rFonts w:ascii="Arial Narrow" w:hAnsi="Arial Narrow"/>
        </w:rPr>
        <w:t xml:space="preserve">inwentaryzacji, podczas której audytor </w:t>
      </w:r>
      <w:r w:rsidR="000C5428" w:rsidRPr="0055313F">
        <w:rPr>
          <w:rFonts w:ascii="Arial Narrow" w:hAnsi="Arial Narrow"/>
        </w:rPr>
        <w:t>z</w:t>
      </w:r>
      <w:r w:rsidR="005A7DAB" w:rsidRPr="0055313F">
        <w:rPr>
          <w:rFonts w:ascii="Arial Narrow" w:hAnsi="Arial Narrow"/>
        </w:rPr>
        <w:t xml:space="preserve">weryfikuje zgodność zainstalowanego sprzętu oświetleniowego. </w:t>
      </w:r>
    </w:p>
    <w:p w:rsidR="00E07D26" w:rsidRPr="0055313F" w:rsidRDefault="005A7DAB" w:rsidP="00B82B29">
      <w:pPr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  <w:b/>
          <w:bCs/>
        </w:rPr>
        <w:t>W przypadku braku projektu, należy przejść przez wszystkie pomieszczenia w obiekcie, spisując liczbę, rodzaj i rozmieszczenie opraw</w:t>
      </w:r>
      <w:r w:rsidR="00D85DF6" w:rsidRPr="0055313F">
        <w:rPr>
          <w:rFonts w:ascii="Arial Narrow" w:hAnsi="Arial Narrow"/>
          <w:b/>
          <w:bCs/>
        </w:rPr>
        <w:t xml:space="preserve"> oświetleniowych</w:t>
      </w:r>
      <w:r w:rsidRPr="0055313F">
        <w:rPr>
          <w:rFonts w:ascii="Arial Narrow" w:hAnsi="Arial Narrow"/>
          <w:b/>
          <w:bCs/>
        </w:rPr>
        <w:t>.</w:t>
      </w:r>
      <w:r w:rsidRPr="0055313F">
        <w:rPr>
          <w:rFonts w:ascii="Arial Narrow" w:hAnsi="Arial Narrow"/>
        </w:rPr>
        <w:t xml:space="preserve"> </w:t>
      </w:r>
    </w:p>
    <w:p w:rsidR="00E07D26" w:rsidRPr="0055313F" w:rsidRDefault="005A7DAB" w:rsidP="00B82B29">
      <w:pPr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 xml:space="preserve">Następnie wspólnie z administratorem budynku </w:t>
      </w:r>
      <w:r w:rsidR="000C5428" w:rsidRPr="0055313F">
        <w:rPr>
          <w:rFonts w:ascii="Arial Narrow" w:hAnsi="Arial Narrow"/>
        </w:rPr>
        <w:t xml:space="preserve">powinno </w:t>
      </w:r>
      <w:r w:rsidRPr="0055313F">
        <w:rPr>
          <w:rFonts w:ascii="Arial Narrow" w:hAnsi="Arial Narrow"/>
        </w:rPr>
        <w:t xml:space="preserve">określić </w:t>
      </w:r>
      <w:r w:rsidR="000C5428" w:rsidRPr="0055313F">
        <w:rPr>
          <w:rFonts w:ascii="Arial Narrow" w:hAnsi="Arial Narrow"/>
        </w:rPr>
        <w:t xml:space="preserve">się </w:t>
      </w:r>
      <w:r w:rsidRPr="0055313F">
        <w:rPr>
          <w:rFonts w:ascii="Arial Narrow" w:hAnsi="Arial Narrow"/>
        </w:rPr>
        <w:t xml:space="preserve">czas pracy poszczególnych pomieszczeń w ciągu roku oraz przeanalizować faktury za energię elektryczną w celu określenia średniej ceny za jej zużycie. </w:t>
      </w:r>
    </w:p>
    <w:p w:rsidR="00B655FE" w:rsidRPr="0055313F" w:rsidRDefault="00B655FE" w:rsidP="00B82B29">
      <w:pPr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 xml:space="preserve">Następnie zanim jeszcze określona zostanie moc instalacji fotowoltaicznej, należy </w:t>
      </w:r>
      <w:r w:rsidR="000C5428" w:rsidRPr="0055313F">
        <w:rPr>
          <w:rFonts w:ascii="Arial Narrow" w:hAnsi="Arial Narrow"/>
        </w:rPr>
        <w:t xml:space="preserve">w </w:t>
      </w:r>
      <w:r w:rsidRPr="0055313F">
        <w:rPr>
          <w:rFonts w:ascii="Arial Narrow" w:hAnsi="Arial Narrow"/>
        </w:rPr>
        <w:t>miejsc</w:t>
      </w:r>
      <w:r w:rsidR="000C5428" w:rsidRPr="0055313F">
        <w:rPr>
          <w:rFonts w:ascii="Arial Narrow" w:hAnsi="Arial Narrow"/>
        </w:rPr>
        <w:t>u</w:t>
      </w:r>
      <w:r w:rsidRPr="0055313F">
        <w:rPr>
          <w:rFonts w:ascii="Arial Narrow" w:hAnsi="Arial Narrow"/>
        </w:rPr>
        <w:t xml:space="preserve"> inwestycji znaleźć odpowiednie miejsce na dachu budynku</w:t>
      </w:r>
      <w:r w:rsidR="00EE1D6C" w:rsidRPr="0055313F">
        <w:rPr>
          <w:rFonts w:ascii="Arial Narrow" w:hAnsi="Arial Narrow"/>
        </w:rPr>
        <w:t xml:space="preserve"> lub terenie</w:t>
      </w:r>
      <w:r w:rsidRPr="0055313F">
        <w:rPr>
          <w:rFonts w:ascii="Arial Narrow" w:hAnsi="Arial Narrow"/>
        </w:rPr>
        <w:t>, które w danych warunkach zapewni maksymalny uzysk energii w</w:t>
      </w:r>
      <w:r w:rsidR="0065105C">
        <w:rPr>
          <w:rFonts w:ascii="Arial Narrow" w:hAnsi="Arial Narrow"/>
        </w:rPr>
        <w:t> </w:t>
      </w:r>
      <w:r w:rsidRPr="0055313F">
        <w:rPr>
          <w:rFonts w:ascii="Arial Narrow" w:hAnsi="Arial Narrow"/>
        </w:rPr>
        <w:t xml:space="preserve">skali roku. </w:t>
      </w:r>
    </w:p>
    <w:p w:rsidR="005A7DAB" w:rsidRPr="0055313F" w:rsidRDefault="005A7DAB" w:rsidP="00B82B29">
      <w:pPr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 xml:space="preserve">W dokumentacji </w:t>
      </w:r>
      <w:r w:rsidR="00E07D26" w:rsidRPr="0055313F">
        <w:rPr>
          <w:rFonts w:ascii="Arial Narrow" w:hAnsi="Arial Narrow"/>
        </w:rPr>
        <w:t xml:space="preserve">powinno </w:t>
      </w:r>
      <w:r w:rsidRPr="0055313F">
        <w:rPr>
          <w:rFonts w:ascii="Arial Narrow" w:hAnsi="Arial Narrow"/>
        </w:rPr>
        <w:t>przedstawi</w:t>
      </w:r>
      <w:r w:rsidR="00E07D26" w:rsidRPr="0055313F">
        <w:rPr>
          <w:rFonts w:ascii="Arial Narrow" w:hAnsi="Arial Narrow"/>
        </w:rPr>
        <w:t>ć</w:t>
      </w:r>
      <w:r w:rsidRPr="0055313F">
        <w:rPr>
          <w:rFonts w:ascii="Arial Narrow" w:hAnsi="Arial Narrow"/>
        </w:rPr>
        <w:t xml:space="preserve"> się inwentaryzację i ocenę obecnego stanu oświetlenia, </w:t>
      </w:r>
      <w:r w:rsidR="00E07D26" w:rsidRPr="0055313F">
        <w:rPr>
          <w:rFonts w:ascii="Arial Narrow" w:hAnsi="Arial Narrow"/>
        </w:rPr>
        <w:t xml:space="preserve">propozycję </w:t>
      </w:r>
      <w:r w:rsidRPr="0055313F">
        <w:rPr>
          <w:rFonts w:ascii="Arial Narrow" w:hAnsi="Arial Narrow"/>
        </w:rPr>
        <w:t>modernizacj</w:t>
      </w:r>
      <w:r w:rsidR="00E07D26" w:rsidRPr="0055313F">
        <w:rPr>
          <w:rFonts w:ascii="Arial Narrow" w:hAnsi="Arial Narrow"/>
        </w:rPr>
        <w:t>i</w:t>
      </w:r>
      <w:r w:rsidRPr="0055313F">
        <w:rPr>
          <w:rFonts w:ascii="Arial Narrow" w:hAnsi="Arial Narrow"/>
        </w:rPr>
        <w:t xml:space="preserve"> w modelu wariantowym oraz optymalne rozwiązanie pod względem energetycznym i finansowym.</w:t>
      </w:r>
      <w:r w:rsidR="00BE7D29" w:rsidRPr="0055313F">
        <w:rPr>
          <w:rFonts w:ascii="Arial Narrow" w:hAnsi="Arial Narrow"/>
        </w:rPr>
        <w:t xml:space="preserve"> </w:t>
      </w:r>
      <w:r w:rsidR="00E07D26" w:rsidRPr="0055313F">
        <w:rPr>
          <w:rFonts w:ascii="Arial Narrow" w:hAnsi="Arial Narrow"/>
        </w:rPr>
        <w:t xml:space="preserve">Audyt oświetleniowy w swojej </w:t>
      </w:r>
      <w:r w:rsidRPr="0055313F">
        <w:rPr>
          <w:rFonts w:ascii="Arial Narrow" w:hAnsi="Arial Narrow"/>
        </w:rPr>
        <w:t xml:space="preserve">wariantowej propozycji </w:t>
      </w:r>
      <w:r w:rsidR="00E07D26" w:rsidRPr="0055313F">
        <w:rPr>
          <w:rFonts w:ascii="Arial Narrow" w:hAnsi="Arial Narrow"/>
        </w:rPr>
        <w:t>powinien określać</w:t>
      </w:r>
      <w:r w:rsidRPr="0055313F">
        <w:rPr>
          <w:rFonts w:ascii="Arial Narrow" w:hAnsi="Arial Narrow"/>
        </w:rPr>
        <w:t xml:space="preserve"> </w:t>
      </w:r>
      <w:r w:rsidR="00E07D26" w:rsidRPr="0055313F">
        <w:rPr>
          <w:rFonts w:ascii="Arial Narrow" w:hAnsi="Arial Narrow"/>
        </w:rPr>
        <w:t xml:space="preserve">również </w:t>
      </w:r>
      <w:r w:rsidRPr="0055313F">
        <w:rPr>
          <w:rFonts w:ascii="Arial Narrow" w:hAnsi="Arial Narrow"/>
        </w:rPr>
        <w:t xml:space="preserve">zastosowanie sprzętu oświetleniowego różnych producentów. W ten sposób </w:t>
      </w:r>
      <w:r w:rsidR="00E07D26" w:rsidRPr="0055313F">
        <w:rPr>
          <w:rFonts w:ascii="Arial Narrow" w:hAnsi="Arial Narrow"/>
        </w:rPr>
        <w:t xml:space="preserve">Inwestor </w:t>
      </w:r>
      <w:r w:rsidRPr="0055313F">
        <w:rPr>
          <w:rFonts w:ascii="Arial Narrow" w:hAnsi="Arial Narrow"/>
        </w:rPr>
        <w:t xml:space="preserve">otrzyma rzetelną informację, jakie oprawy spełnią </w:t>
      </w:r>
      <w:r w:rsidR="00E07D26" w:rsidRPr="0055313F">
        <w:rPr>
          <w:rFonts w:ascii="Arial Narrow" w:hAnsi="Arial Narrow"/>
        </w:rPr>
        <w:t>jego</w:t>
      </w:r>
      <w:r w:rsidRPr="0055313F">
        <w:rPr>
          <w:rFonts w:ascii="Arial Narrow" w:hAnsi="Arial Narrow"/>
        </w:rPr>
        <w:t xml:space="preserve"> wymagania i zapewnią maksymalną oszczędność energii.</w:t>
      </w:r>
    </w:p>
    <w:p w:rsidR="00F839EE" w:rsidRPr="0055313F" w:rsidRDefault="00B655FE" w:rsidP="00FC01DC">
      <w:pPr>
        <w:spacing w:line="276" w:lineRule="auto"/>
        <w:jc w:val="both"/>
        <w:rPr>
          <w:rStyle w:val="Pogrubienie"/>
          <w:rFonts w:ascii="Arial Narrow" w:hAnsi="Arial Narrow"/>
        </w:rPr>
      </w:pPr>
      <w:r w:rsidRPr="0055313F">
        <w:rPr>
          <w:rStyle w:val="Pogrubienie"/>
          <w:rFonts w:ascii="Arial Narrow" w:hAnsi="Arial Narrow"/>
        </w:rPr>
        <w:t>Przeprowadzenie wizji lokalnej jest niezbędne do wykonania poprawnej dokumentacji projektowej.</w:t>
      </w:r>
    </w:p>
    <w:p w:rsidR="00446F32" w:rsidRPr="0055313F" w:rsidRDefault="00446F32" w:rsidP="00FC01DC">
      <w:pPr>
        <w:spacing w:line="276" w:lineRule="auto"/>
        <w:jc w:val="both"/>
        <w:rPr>
          <w:rStyle w:val="Pogrubienie"/>
          <w:rFonts w:ascii="Arial Narrow" w:hAnsi="Arial Narrow"/>
        </w:rPr>
      </w:pPr>
    </w:p>
    <w:p w:rsidR="004D211D" w:rsidRPr="0055313F" w:rsidRDefault="00491298" w:rsidP="004D211D">
      <w:pPr>
        <w:spacing w:line="276" w:lineRule="auto"/>
        <w:jc w:val="both"/>
        <w:rPr>
          <w:rFonts w:ascii="Arial Narrow" w:hAnsi="Arial Narrow"/>
          <w:b/>
          <w:bCs/>
          <w:color w:val="000000"/>
        </w:rPr>
      </w:pPr>
      <w:r w:rsidRPr="0055313F">
        <w:rPr>
          <w:rFonts w:ascii="Arial Narrow" w:hAnsi="Arial Narrow"/>
          <w:b/>
          <w:bCs/>
          <w:color w:val="000000"/>
        </w:rPr>
        <w:t xml:space="preserve">II. </w:t>
      </w:r>
      <w:r w:rsidR="004D211D" w:rsidRPr="0055313F">
        <w:rPr>
          <w:rFonts w:ascii="Arial Narrow" w:hAnsi="Arial Narrow"/>
          <w:b/>
          <w:bCs/>
          <w:color w:val="000000"/>
        </w:rPr>
        <w:t>W zakres opracowania dokumentacji projektowej powinny wchodzić</w:t>
      </w:r>
      <w:r w:rsidR="0048440A">
        <w:rPr>
          <w:rFonts w:ascii="Arial Narrow" w:hAnsi="Arial Narrow"/>
          <w:b/>
          <w:bCs/>
          <w:color w:val="000000"/>
        </w:rPr>
        <w:t xml:space="preserve"> minimum</w:t>
      </w:r>
      <w:r w:rsidR="004D211D" w:rsidRPr="0055313F">
        <w:rPr>
          <w:rFonts w:ascii="Arial Narrow" w:hAnsi="Arial Narrow"/>
          <w:b/>
          <w:bCs/>
          <w:color w:val="000000"/>
        </w:rPr>
        <w:t xml:space="preserve">: </w:t>
      </w:r>
    </w:p>
    <w:p w:rsidR="003C0013" w:rsidRPr="0055313F" w:rsidRDefault="003C0013" w:rsidP="00B82218">
      <w:pPr>
        <w:pStyle w:val="Akapitzlist"/>
        <w:numPr>
          <w:ilvl w:val="0"/>
          <w:numId w:val="4"/>
        </w:numPr>
        <w:spacing w:line="276" w:lineRule="auto"/>
        <w:rPr>
          <w:rFonts w:ascii="Arial Narrow" w:hAnsi="Arial Narrow"/>
        </w:rPr>
      </w:pPr>
      <w:r w:rsidRPr="0055313F">
        <w:rPr>
          <w:rFonts w:ascii="Arial Narrow" w:hAnsi="Arial Narrow"/>
        </w:rPr>
        <w:t>Kart</w:t>
      </w:r>
      <w:r w:rsidR="004D211D" w:rsidRPr="0055313F">
        <w:rPr>
          <w:rFonts w:ascii="Arial Narrow" w:hAnsi="Arial Narrow"/>
        </w:rPr>
        <w:t>a</w:t>
      </w:r>
      <w:r w:rsidRPr="0055313F">
        <w:rPr>
          <w:rFonts w:ascii="Arial Narrow" w:hAnsi="Arial Narrow"/>
        </w:rPr>
        <w:t xml:space="preserve"> </w:t>
      </w:r>
      <w:r w:rsidR="00334353" w:rsidRPr="0055313F">
        <w:rPr>
          <w:rFonts w:ascii="Arial Narrow" w:hAnsi="Arial Narrow"/>
        </w:rPr>
        <w:t>a</w:t>
      </w:r>
      <w:r w:rsidRPr="0055313F">
        <w:rPr>
          <w:rFonts w:ascii="Arial Narrow" w:hAnsi="Arial Narrow"/>
        </w:rPr>
        <w:t xml:space="preserve">udytu </w:t>
      </w:r>
      <w:r w:rsidR="00B82218" w:rsidRPr="0055313F">
        <w:rPr>
          <w:rFonts w:ascii="Arial Narrow" w:hAnsi="Arial Narrow"/>
        </w:rPr>
        <w:t>efektywności</w:t>
      </w:r>
      <w:r w:rsidRPr="0055313F">
        <w:rPr>
          <w:rFonts w:ascii="Arial Narrow" w:hAnsi="Arial Narrow"/>
        </w:rPr>
        <w:t xml:space="preserve"> energetycznej</w:t>
      </w:r>
      <w:r w:rsidR="000754BD" w:rsidRPr="0055313F">
        <w:rPr>
          <w:rFonts w:ascii="Arial Narrow" w:hAnsi="Arial Narrow"/>
        </w:rPr>
        <w:t>.</w:t>
      </w:r>
    </w:p>
    <w:p w:rsidR="003C0013" w:rsidRPr="0055313F" w:rsidRDefault="003C0013" w:rsidP="00B82218">
      <w:pPr>
        <w:pStyle w:val="Akapitzlist"/>
        <w:numPr>
          <w:ilvl w:val="0"/>
          <w:numId w:val="4"/>
        </w:numPr>
        <w:spacing w:line="276" w:lineRule="auto"/>
        <w:rPr>
          <w:rFonts w:ascii="Arial Narrow" w:hAnsi="Arial Narrow"/>
        </w:rPr>
      </w:pPr>
      <w:r w:rsidRPr="0055313F">
        <w:rPr>
          <w:rFonts w:ascii="Arial Narrow" w:hAnsi="Arial Narrow"/>
        </w:rPr>
        <w:t>Charakterystyk</w:t>
      </w:r>
      <w:r w:rsidR="004D211D" w:rsidRPr="0055313F">
        <w:rPr>
          <w:rFonts w:ascii="Arial Narrow" w:hAnsi="Arial Narrow"/>
        </w:rPr>
        <w:t>a</w:t>
      </w:r>
      <w:r w:rsidRPr="0055313F">
        <w:rPr>
          <w:rFonts w:ascii="Arial Narrow" w:hAnsi="Arial Narrow"/>
        </w:rPr>
        <w:t xml:space="preserve"> przedsięwzięcia</w:t>
      </w:r>
      <w:r w:rsidR="000754BD" w:rsidRPr="0055313F">
        <w:rPr>
          <w:rFonts w:ascii="Arial Narrow" w:hAnsi="Arial Narrow"/>
        </w:rPr>
        <w:t>.</w:t>
      </w:r>
    </w:p>
    <w:p w:rsidR="003C0013" w:rsidRPr="0055313F" w:rsidRDefault="003C0013" w:rsidP="00B82218">
      <w:pPr>
        <w:pStyle w:val="Akapitzlist"/>
        <w:numPr>
          <w:ilvl w:val="0"/>
          <w:numId w:val="4"/>
        </w:numPr>
        <w:spacing w:line="276" w:lineRule="auto"/>
        <w:rPr>
          <w:rFonts w:ascii="Arial Narrow" w:hAnsi="Arial Narrow"/>
        </w:rPr>
      </w:pPr>
      <w:r w:rsidRPr="0055313F">
        <w:rPr>
          <w:rFonts w:ascii="Arial Narrow" w:hAnsi="Arial Narrow"/>
        </w:rPr>
        <w:t>Dokumenty i dane źródłowe wykorzystane przy opracowaniu audytu</w:t>
      </w:r>
      <w:r w:rsidR="000754BD" w:rsidRPr="0055313F">
        <w:rPr>
          <w:rFonts w:ascii="Arial Narrow" w:hAnsi="Arial Narrow"/>
        </w:rPr>
        <w:t>.</w:t>
      </w:r>
    </w:p>
    <w:p w:rsidR="0048440A" w:rsidRDefault="003C0013" w:rsidP="004D211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>Inwentaryzacj</w:t>
      </w:r>
      <w:r w:rsidR="004D211D" w:rsidRPr="0055313F">
        <w:rPr>
          <w:rFonts w:ascii="Arial Narrow" w:hAnsi="Arial Narrow"/>
        </w:rPr>
        <w:t>a</w:t>
      </w:r>
      <w:r w:rsidRPr="0055313F">
        <w:rPr>
          <w:rFonts w:ascii="Arial Narrow" w:hAnsi="Arial Narrow"/>
        </w:rPr>
        <w:t xml:space="preserve"> techniczno-budowlan</w:t>
      </w:r>
      <w:r w:rsidR="004D211D" w:rsidRPr="0055313F">
        <w:rPr>
          <w:rFonts w:ascii="Arial Narrow" w:hAnsi="Arial Narrow"/>
        </w:rPr>
        <w:t>a</w:t>
      </w:r>
      <w:r w:rsidR="0048440A">
        <w:rPr>
          <w:rFonts w:ascii="Arial Narrow" w:hAnsi="Arial Narrow"/>
        </w:rPr>
        <w:t>:</w:t>
      </w:r>
    </w:p>
    <w:p w:rsidR="0048440A" w:rsidRPr="0048440A" w:rsidRDefault="0048440A" w:rsidP="0048440A">
      <w:pPr>
        <w:pStyle w:val="Akapitzlist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 xml:space="preserve">- </w:t>
      </w:r>
      <w:r w:rsidR="00DD3472">
        <w:rPr>
          <w:rFonts w:ascii="Arial Narrow" w:hAnsi="Arial Narrow"/>
        </w:rPr>
        <w:t>przedstawiająca</w:t>
      </w:r>
      <w:r w:rsidR="00765AE9" w:rsidRPr="0055313F">
        <w:rPr>
          <w:rFonts w:ascii="Arial Narrow" w:hAnsi="Arial Narrow"/>
        </w:rPr>
        <w:t xml:space="preserve"> </w:t>
      </w:r>
      <w:r w:rsidR="004D211D" w:rsidRPr="0055313F">
        <w:rPr>
          <w:rFonts w:ascii="Arial Narrow" w:hAnsi="Arial Narrow"/>
          <w:color w:val="000000"/>
        </w:rPr>
        <w:t xml:space="preserve">demontaż istniejących opraw oświetleniowych, montaż opraw oświetleniowych typu LED wewnątrz i na zewnątrz poszczególnych budynków </w:t>
      </w:r>
      <w:r>
        <w:rPr>
          <w:rFonts w:ascii="Arial Narrow" w:hAnsi="Arial Narrow"/>
          <w:color w:val="000000"/>
        </w:rPr>
        <w:t>(</w:t>
      </w:r>
      <w:r w:rsidRPr="0055313F">
        <w:rPr>
          <w:rFonts w:ascii="Arial Narrow" w:hAnsi="Arial Narrow"/>
        </w:rPr>
        <w:t>w zakresie audytu oświetleniowego należy uwzględnić wymianę opraw i</w:t>
      </w:r>
      <w:r>
        <w:rPr>
          <w:rFonts w:ascii="Arial Narrow" w:hAnsi="Arial Narrow"/>
        </w:rPr>
        <w:t> </w:t>
      </w:r>
      <w:r w:rsidRPr="0055313F">
        <w:rPr>
          <w:rFonts w:ascii="Arial Narrow" w:hAnsi="Arial Narrow"/>
        </w:rPr>
        <w:t>zastosowanie żarówek energooszczędnych</w:t>
      </w:r>
      <w:r>
        <w:rPr>
          <w:rFonts w:ascii="Arial Narrow" w:hAnsi="Arial Narrow"/>
        </w:rPr>
        <w:t>)</w:t>
      </w:r>
      <w:r w:rsidRPr="0055313F">
        <w:rPr>
          <w:rFonts w:ascii="Arial Narrow" w:hAnsi="Arial Narrow"/>
        </w:rPr>
        <w:t>,</w:t>
      </w:r>
      <w:r w:rsidRPr="0055313F">
        <w:rPr>
          <w:rFonts w:ascii="Arial Narrow" w:hAnsi="Arial Narrow"/>
          <w:color w:val="000000"/>
        </w:rPr>
        <w:t xml:space="preserve"> </w:t>
      </w:r>
    </w:p>
    <w:p w:rsidR="0048440A" w:rsidRDefault="0048440A" w:rsidP="0048440A">
      <w:pPr>
        <w:pStyle w:val="Akapitzlist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 xml:space="preserve">- </w:t>
      </w:r>
      <w:r w:rsidR="00765AE9" w:rsidRPr="0055313F">
        <w:rPr>
          <w:rFonts w:ascii="Arial Narrow" w:hAnsi="Arial Narrow"/>
        </w:rPr>
        <w:t xml:space="preserve">rzuty kondygnacji budynków, </w:t>
      </w:r>
    </w:p>
    <w:p w:rsidR="0048440A" w:rsidRDefault="0048440A" w:rsidP="0048440A">
      <w:pPr>
        <w:pStyle w:val="Akapitzlist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765AE9" w:rsidRPr="0055313F">
        <w:rPr>
          <w:rFonts w:ascii="Arial Narrow" w:hAnsi="Arial Narrow"/>
        </w:rPr>
        <w:t xml:space="preserve">rzuty dachu, </w:t>
      </w:r>
    </w:p>
    <w:p w:rsidR="0048440A" w:rsidRDefault="0048440A" w:rsidP="0048440A">
      <w:pPr>
        <w:pStyle w:val="Akapitzlist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765AE9" w:rsidRPr="0055313F">
        <w:rPr>
          <w:rFonts w:ascii="Arial Narrow" w:hAnsi="Arial Narrow"/>
        </w:rPr>
        <w:t xml:space="preserve">elewacje budynków, </w:t>
      </w:r>
    </w:p>
    <w:p w:rsidR="003C0013" w:rsidRPr="0055313F" w:rsidRDefault="0048440A" w:rsidP="0048440A">
      <w:pPr>
        <w:pStyle w:val="Akapitzlist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765AE9" w:rsidRPr="0055313F">
        <w:rPr>
          <w:rFonts w:ascii="Arial Narrow" w:hAnsi="Arial Narrow"/>
        </w:rPr>
        <w:t>ocen</w:t>
      </w:r>
      <w:r>
        <w:rPr>
          <w:rFonts w:ascii="Arial Narrow" w:hAnsi="Arial Narrow"/>
        </w:rPr>
        <w:t>a</w:t>
      </w:r>
      <w:r w:rsidR="00765AE9" w:rsidRPr="0055313F">
        <w:rPr>
          <w:rFonts w:ascii="Arial Narrow" w:hAnsi="Arial Narrow"/>
        </w:rPr>
        <w:t xml:space="preserve"> stanu technicznego dachu pod kątem możliwości instalacji paneli fotowoltaicznych</w:t>
      </w:r>
      <w:r>
        <w:rPr>
          <w:rFonts w:ascii="Arial Narrow" w:hAnsi="Arial Narrow"/>
        </w:rPr>
        <w:t>.</w:t>
      </w:r>
    </w:p>
    <w:p w:rsidR="004D211D" w:rsidRPr="0055313F" w:rsidRDefault="004D211D" w:rsidP="004D211D">
      <w:pPr>
        <w:pStyle w:val="Akapitzlist"/>
        <w:numPr>
          <w:ilvl w:val="0"/>
          <w:numId w:val="4"/>
        </w:numPr>
        <w:spacing w:line="276" w:lineRule="auto"/>
        <w:rPr>
          <w:rFonts w:ascii="Arial Narrow" w:hAnsi="Arial Narrow"/>
        </w:rPr>
      </w:pPr>
      <w:r w:rsidRPr="0055313F">
        <w:rPr>
          <w:rFonts w:ascii="Arial Narrow" w:hAnsi="Arial Narrow"/>
        </w:rPr>
        <w:t>Projekt wykonawczy instalacji fotowoltaicznej</w:t>
      </w:r>
      <w:r w:rsidR="000754BD" w:rsidRPr="0055313F">
        <w:rPr>
          <w:rFonts w:ascii="Arial Narrow" w:hAnsi="Arial Narrow"/>
        </w:rPr>
        <w:t>.</w:t>
      </w:r>
    </w:p>
    <w:p w:rsidR="003E48E4" w:rsidRPr="0055313F" w:rsidRDefault="003C0013" w:rsidP="003E48E4">
      <w:pPr>
        <w:pStyle w:val="Akapitzlist"/>
        <w:numPr>
          <w:ilvl w:val="0"/>
          <w:numId w:val="4"/>
        </w:numPr>
        <w:spacing w:line="276" w:lineRule="auto"/>
        <w:rPr>
          <w:rFonts w:ascii="Arial Narrow" w:hAnsi="Arial Narrow"/>
        </w:rPr>
      </w:pPr>
      <w:r w:rsidRPr="0055313F">
        <w:rPr>
          <w:rFonts w:ascii="Arial Narrow" w:hAnsi="Arial Narrow"/>
        </w:rPr>
        <w:t>Ocen</w:t>
      </w:r>
      <w:r w:rsidR="00334353" w:rsidRPr="0055313F">
        <w:rPr>
          <w:rFonts w:ascii="Arial Narrow" w:hAnsi="Arial Narrow"/>
        </w:rPr>
        <w:t>ę</w:t>
      </w:r>
      <w:r w:rsidRPr="0055313F">
        <w:rPr>
          <w:rFonts w:ascii="Arial Narrow" w:hAnsi="Arial Narrow"/>
        </w:rPr>
        <w:t xml:space="preserve"> opłacalności</w:t>
      </w:r>
      <w:r w:rsidR="003E48E4" w:rsidRPr="0055313F">
        <w:rPr>
          <w:rFonts w:ascii="Arial Narrow" w:hAnsi="Arial Narrow"/>
        </w:rPr>
        <w:t xml:space="preserve"> wraz z wyliczeniem efektu ekologicznego</w:t>
      </w:r>
      <w:r w:rsidR="000754BD" w:rsidRPr="0055313F">
        <w:rPr>
          <w:rFonts w:ascii="Arial Narrow" w:hAnsi="Arial Narrow"/>
        </w:rPr>
        <w:t>.</w:t>
      </w:r>
    </w:p>
    <w:p w:rsidR="003C0013" w:rsidRPr="0055313F" w:rsidRDefault="003C0013" w:rsidP="00B82218">
      <w:pPr>
        <w:pStyle w:val="Akapitzlist"/>
        <w:numPr>
          <w:ilvl w:val="0"/>
          <w:numId w:val="4"/>
        </w:numPr>
        <w:spacing w:line="276" w:lineRule="auto"/>
        <w:rPr>
          <w:rFonts w:ascii="Arial Narrow" w:hAnsi="Arial Narrow"/>
        </w:rPr>
      </w:pPr>
      <w:r w:rsidRPr="0055313F">
        <w:rPr>
          <w:rFonts w:ascii="Arial Narrow" w:hAnsi="Arial Narrow"/>
        </w:rPr>
        <w:t>Parametry przedsięwzięcia służącego poprawie efektywności energetycznej</w:t>
      </w:r>
      <w:r w:rsidR="000754BD" w:rsidRPr="0055313F">
        <w:rPr>
          <w:rFonts w:ascii="Arial Narrow" w:hAnsi="Arial Narrow"/>
        </w:rPr>
        <w:t>.</w:t>
      </w:r>
    </w:p>
    <w:p w:rsidR="00DD3472" w:rsidRDefault="00DD3472">
      <w:pPr>
        <w:spacing w:after="160" w:line="259" w:lineRule="auto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  <w:bookmarkStart w:id="1" w:name="_GoBack"/>
      <w:bookmarkEnd w:id="1"/>
    </w:p>
    <w:p w:rsidR="004D211D" w:rsidRPr="0055313F" w:rsidRDefault="004D211D" w:rsidP="00FC01DC">
      <w:pPr>
        <w:spacing w:line="276" w:lineRule="auto"/>
        <w:rPr>
          <w:rFonts w:ascii="Arial Narrow" w:hAnsi="Arial Narrow"/>
        </w:rPr>
      </w:pPr>
    </w:p>
    <w:p w:rsidR="00B82218" w:rsidRPr="0055313F" w:rsidRDefault="00491298" w:rsidP="00FC01DC">
      <w:pPr>
        <w:spacing w:line="276" w:lineRule="auto"/>
        <w:rPr>
          <w:rFonts w:ascii="Arial Narrow" w:hAnsi="Arial Narrow"/>
          <w:b/>
          <w:bCs/>
        </w:rPr>
      </w:pPr>
      <w:r w:rsidRPr="0055313F">
        <w:rPr>
          <w:rFonts w:ascii="Arial Narrow" w:eastAsiaTheme="minorHAnsi" w:hAnsi="Arial Narrow" w:cs="Arial"/>
          <w:b/>
          <w:bCs/>
          <w:color w:val="000000"/>
          <w:lang w:eastAsia="en-US"/>
        </w:rPr>
        <w:t xml:space="preserve">III. </w:t>
      </w:r>
      <w:r w:rsidR="00B82218" w:rsidRPr="0055313F">
        <w:rPr>
          <w:rFonts w:ascii="Arial Narrow" w:eastAsiaTheme="minorHAnsi" w:hAnsi="Arial Narrow" w:cs="Arial"/>
          <w:b/>
          <w:bCs/>
          <w:color w:val="000000"/>
          <w:lang w:eastAsia="en-US"/>
        </w:rPr>
        <w:t>Wytyczne inwestora:</w:t>
      </w:r>
    </w:p>
    <w:p w:rsidR="00B82218" w:rsidRPr="0055313F" w:rsidRDefault="00B82218" w:rsidP="00941B98">
      <w:pPr>
        <w:pStyle w:val="Akapitzlist"/>
        <w:numPr>
          <w:ilvl w:val="0"/>
          <w:numId w:val="5"/>
        </w:numPr>
        <w:spacing w:line="276" w:lineRule="auto"/>
        <w:rPr>
          <w:rFonts w:ascii="Arial Narrow" w:hAnsi="Arial Narrow"/>
        </w:rPr>
      </w:pPr>
      <w:r w:rsidRPr="0055313F">
        <w:rPr>
          <w:rFonts w:ascii="Arial Narrow" w:eastAsiaTheme="minorHAnsi" w:hAnsi="Arial Narrow" w:cs="Arial"/>
          <w:b/>
          <w:bCs/>
          <w:color w:val="000000"/>
          <w:lang w:eastAsia="en-US"/>
        </w:rPr>
        <w:t>Dokumentacja projektowa</w:t>
      </w:r>
      <w:r w:rsidRPr="0055313F">
        <w:rPr>
          <w:rFonts w:ascii="Arial Narrow" w:eastAsiaTheme="minorHAnsi" w:hAnsi="Arial Narrow" w:cs="Arial"/>
          <w:color w:val="000000"/>
          <w:lang w:eastAsia="en-US"/>
        </w:rPr>
        <w:t xml:space="preserve"> – brak dokumentacji</w:t>
      </w:r>
      <w:r w:rsidR="000754BD" w:rsidRPr="0055313F">
        <w:rPr>
          <w:rFonts w:ascii="Arial Narrow" w:eastAsiaTheme="minorHAnsi" w:hAnsi="Arial Narrow" w:cs="Arial"/>
          <w:color w:val="000000"/>
          <w:lang w:eastAsia="en-US"/>
        </w:rPr>
        <w:t>.</w:t>
      </w:r>
    </w:p>
    <w:p w:rsidR="00B82218" w:rsidRPr="0055313F" w:rsidRDefault="00B82218" w:rsidP="00B82218">
      <w:pPr>
        <w:pStyle w:val="Akapitzlist"/>
        <w:numPr>
          <w:ilvl w:val="0"/>
          <w:numId w:val="5"/>
        </w:numPr>
        <w:spacing w:line="276" w:lineRule="auto"/>
        <w:rPr>
          <w:rFonts w:ascii="Arial Narrow" w:hAnsi="Arial Narrow"/>
        </w:rPr>
      </w:pPr>
      <w:r w:rsidRPr="0055313F">
        <w:rPr>
          <w:rFonts w:ascii="Arial Narrow" w:eastAsiaTheme="minorHAnsi" w:hAnsi="Arial Narrow" w:cs="Arial"/>
          <w:b/>
          <w:bCs/>
          <w:color w:val="000000"/>
          <w:lang w:eastAsia="en-US"/>
        </w:rPr>
        <w:t>Wizja lokalna</w:t>
      </w:r>
      <w:r w:rsidRPr="0055313F">
        <w:rPr>
          <w:rFonts w:ascii="Arial Narrow" w:eastAsiaTheme="minorHAnsi" w:hAnsi="Arial Narrow" w:cs="Arial"/>
          <w:color w:val="000000"/>
          <w:lang w:eastAsia="en-US"/>
        </w:rPr>
        <w:t xml:space="preserve"> – osoby udzielające informacji – Dyrektorzy/Kierownicy poszczególnych obiektów</w:t>
      </w:r>
      <w:r w:rsidR="000754BD" w:rsidRPr="0055313F">
        <w:rPr>
          <w:rFonts w:ascii="Arial Narrow" w:eastAsiaTheme="minorHAnsi" w:hAnsi="Arial Narrow" w:cs="Arial"/>
          <w:color w:val="000000"/>
          <w:lang w:eastAsia="en-US"/>
        </w:rPr>
        <w:t>.</w:t>
      </w:r>
    </w:p>
    <w:p w:rsidR="00B82218" w:rsidRPr="0055313F" w:rsidRDefault="00B82218" w:rsidP="00306735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 Narrow" w:eastAsiaTheme="minorHAnsi" w:hAnsi="Arial Narrow" w:cs="Arial"/>
          <w:color w:val="000000"/>
          <w:lang w:eastAsia="en-US"/>
        </w:rPr>
      </w:pPr>
      <w:r w:rsidRPr="0055313F">
        <w:rPr>
          <w:rFonts w:ascii="Arial Narrow" w:eastAsiaTheme="minorHAnsi" w:hAnsi="Arial Narrow" w:cs="Arial"/>
          <w:b/>
          <w:bCs/>
          <w:color w:val="000000"/>
          <w:lang w:eastAsia="en-US"/>
        </w:rPr>
        <w:t>Sugestie, ograniczenia</w:t>
      </w:r>
      <w:r w:rsidR="00EE1D6C" w:rsidRPr="0055313F">
        <w:rPr>
          <w:rFonts w:ascii="Arial Narrow" w:eastAsiaTheme="minorHAnsi" w:hAnsi="Arial Narrow" w:cs="Arial"/>
          <w:b/>
          <w:bCs/>
          <w:color w:val="000000"/>
          <w:lang w:eastAsia="en-US"/>
        </w:rPr>
        <w:t>,</w:t>
      </w:r>
      <w:r w:rsidRPr="0055313F">
        <w:rPr>
          <w:rFonts w:ascii="Arial Narrow" w:eastAsiaTheme="minorHAnsi" w:hAnsi="Arial Narrow" w:cs="Arial"/>
          <w:b/>
          <w:bCs/>
          <w:color w:val="000000"/>
          <w:lang w:eastAsia="en-US"/>
        </w:rPr>
        <w:t xml:space="preserve"> uwagi inwestora – </w:t>
      </w:r>
      <w:r w:rsidRPr="0055313F">
        <w:rPr>
          <w:rFonts w:ascii="Arial Narrow" w:eastAsiaTheme="minorHAnsi" w:hAnsi="Arial Narrow" w:cs="Arial"/>
          <w:color w:val="000000"/>
          <w:lang w:eastAsia="en-US"/>
        </w:rPr>
        <w:t>poprawa standardu energetycznego budynku, stworzenie odpowiednich warunków oświetlenia w pomieszczeniach, poprawa efektywności energetycznej</w:t>
      </w:r>
      <w:r w:rsidR="000754BD" w:rsidRPr="0055313F">
        <w:rPr>
          <w:rFonts w:ascii="Arial Narrow" w:eastAsiaTheme="minorHAnsi" w:hAnsi="Arial Narrow" w:cs="Arial"/>
          <w:color w:val="000000"/>
          <w:lang w:eastAsia="en-US"/>
        </w:rPr>
        <w:t>.</w:t>
      </w:r>
    </w:p>
    <w:p w:rsidR="00B82218" w:rsidRPr="0055313F" w:rsidRDefault="00EE1D6C" w:rsidP="0030673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 w:cs="Arial"/>
          <w:b/>
          <w:bCs/>
        </w:rPr>
      </w:pPr>
      <w:r w:rsidRPr="0055313F">
        <w:rPr>
          <w:rFonts w:ascii="Arial Narrow" w:hAnsi="Arial Narrow" w:cs="Arial"/>
          <w:b/>
          <w:bCs/>
        </w:rPr>
        <w:t>Z</w:t>
      </w:r>
      <w:r w:rsidR="000B20B8" w:rsidRPr="0055313F">
        <w:rPr>
          <w:rFonts w:ascii="Arial Narrow" w:hAnsi="Arial Narrow" w:cs="Arial"/>
          <w:b/>
          <w:bCs/>
        </w:rPr>
        <w:t>amówienie powinno być realizowane zgodnie z obowiązującymi przepisami prawa w szczególności</w:t>
      </w:r>
      <w:r w:rsidRPr="0055313F">
        <w:rPr>
          <w:rFonts w:ascii="Arial Narrow" w:hAnsi="Arial Narrow" w:cs="Arial"/>
          <w:b/>
          <w:bCs/>
        </w:rPr>
        <w:t>,</w:t>
      </w:r>
      <w:r w:rsidR="000B20B8" w:rsidRPr="0055313F">
        <w:rPr>
          <w:rFonts w:ascii="Arial Narrow" w:hAnsi="Arial Narrow" w:cs="Arial"/>
          <w:b/>
          <w:bCs/>
        </w:rPr>
        <w:t xml:space="preserve"> w</w:t>
      </w:r>
      <w:r w:rsidR="0065105C">
        <w:rPr>
          <w:rFonts w:ascii="Arial Narrow" w:hAnsi="Arial Narrow" w:cs="Arial"/>
          <w:b/>
          <w:bCs/>
        </w:rPr>
        <w:t> </w:t>
      </w:r>
      <w:r w:rsidR="000B20B8" w:rsidRPr="0055313F">
        <w:rPr>
          <w:rFonts w:ascii="Arial Narrow" w:hAnsi="Arial Narrow" w:cs="Arial"/>
          <w:b/>
          <w:bCs/>
        </w:rPr>
        <w:t>oparciu o:</w:t>
      </w:r>
    </w:p>
    <w:p w:rsidR="00872BD3" w:rsidRPr="0055313F" w:rsidRDefault="000B20B8" w:rsidP="00941B98">
      <w:pPr>
        <w:pStyle w:val="Akapitzlist"/>
        <w:spacing w:line="276" w:lineRule="auto"/>
        <w:jc w:val="both"/>
        <w:rPr>
          <w:rFonts w:ascii="Arial Narrow" w:hAnsi="Arial Narrow" w:cs="Arial"/>
        </w:rPr>
      </w:pPr>
      <w:r w:rsidRPr="0055313F">
        <w:rPr>
          <w:rFonts w:ascii="Arial Narrow" w:hAnsi="Arial Narrow" w:cs="Arial"/>
        </w:rPr>
        <w:t xml:space="preserve">- </w:t>
      </w:r>
      <w:r w:rsidR="00872BD3" w:rsidRPr="0055313F">
        <w:rPr>
          <w:rFonts w:ascii="Arial Narrow" w:hAnsi="Arial Narrow" w:cs="Arial"/>
        </w:rPr>
        <w:t xml:space="preserve">Rozporządzenie Ministra Infrastruktury z dnia 12 kwietnia 2002 r. w sprawie warunków technicznych, jakim powinny odpowiadać budynki i ich usytuowanie (Dz. U. z 2019 r. poz. 1065), </w:t>
      </w:r>
      <w:r w:rsidR="00872BD3" w:rsidRPr="0055313F">
        <w:rPr>
          <w:rFonts w:ascii="Arial Narrow" w:hAnsi="Arial Narrow" w:cs="Arial"/>
          <w:b/>
          <w:bCs/>
          <w:u w:val="single"/>
        </w:rPr>
        <w:t>obowiązujące od 31 grudnia 2020 r.</w:t>
      </w:r>
      <w:r w:rsidR="00872BD3" w:rsidRPr="0055313F">
        <w:rPr>
          <w:rFonts w:ascii="Arial Narrow" w:hAnsi="Arial Narrow" w:cs="Arial"/>
        </w:rPr>
        <w:t xml:space="preserve"> </w:t>
      </w:r>
    </w:p>
    <w:p w:rsidR="00B82218" w:rsidRPr="0055313F" w:rsidRDefault="000B20B8" w:rsidP="00077FAB">
      <w:pPr>
        <w:spacing w:line="276" w:lineRule="auto"/>
        <w:ind w:left="708"/>
        <w:jc w:val="both"/>
        <w:rPr>
          <w:rFonts w:ascii="Arial Narrow" w:eastAsiaTheme="minorHAnsi" w:hAnsi="Arial Narrow" w:cs="Arial"/>
          <w:color w:val="000000"/>
          <w:lang w:eastAsia="en-US"/>
        </w:rPr>
      </w:pPr>
      <w:r w:rsidRPr="0055313F">
        <w:rPr>
          <w:rFonts w:ascii="Arial Narrow" w:eastAsiaTheme="minorHAnsi" w:hAnsi="Arial Narrow" w:cs="Arial"/>
          <w:color w:val="000000"/>
          <w:lang w:eastAsia="en-US"/>
        </w:rPr>
        <w:t>- Rozporządzenie Ministra Infrastruktury i Rozwoju z dnia 27 lutego 2015</w:t>
      </w:r>
      <w:r w:rsidR="00077FAB" w:rsidRPr="0055313F">
        <w:rPr>
          <w:rFonts w:ascii="Arial Narrow" w:eastAsiaTheme="minorHAnsi" w:hAnsi="Arial Narrow" w:cs="Arial"/>
          <w:color w:val="000000"/>
          <w:lang w:eastAsia="en-US"/>
        </w:rPr>
        <w:t xml:space="preserve"> r.</w:t>
      </w:r>
      <w:r w:rsidRPr="0055313F">
        <w:rPr>
          <w:rFonts w:ascii="Arial Narrow" w:eastAsiaTheme="minorHAnsi" w:hAnsi="Arial Narrow" w:cs="Arial"/>
          <w:color w:val="000000"/>
          <w:lang w:eastAsia="en-US"/>
        </w:rPr>
        <w:t xml:space="preserve"> w</w:t>
      </w:r>
      <w:r w:rsidR="00077FAB" w:rsidRPr="0055313F">
        <w:rPr>
          <w:rFonts w:ascii="Arial Narrow" w:eastAsiaTheme="minorHAnsi" w:hAnsi="Arial Narrow" w:cs="Arial"/>
          <w:color w:val="000000"/>
          <w:lang w:eastAsia="en-US"/>
        </w:rPr>
        <w:t xml:space="preserve"> </w:t>
      </w:r>
      <w:r w:rsidRPr="0055313F">
        <w:rPr>
          <w:rFonts w:ascii="Arial Narrow" w:eastAsiaTheme="minorHAnsi" w:hAnsi="Arial Narrow" w:cs="Arial"/>
          <w:color w:val="000000"/>
          <w:lang w:eastAsia="en-US"/>
        </w:rPr>
        <w:t>sprawie metodologii wyznaczania charakterystyki energetycznej budynku lub części budynku oraz świadectwa charakterystyki energetycznej (Dz.U. z 2015, poz. 376).</w:t>
      </w:r>
    </w:p>
    <w:p w:rsidR="00421913" w:rsidRPr="0055313F" w:rsidRDefault="00421913" w:rsidP="00077FAB">
      <w:pPr>
        <w:spacing w:line="276" w:lineRule="auto"/>
        <w:ind w:left="708"/>
        <w:jc w:val="both"/>
        <w:rPr>
          <w:rFonts w:ascii="Arial Narrow" w:hAnsi="Arial Narrow" w:cs="Arial"/>
        </w:rPr>
      </w:pPr>
      <w:r w:rsidRPr="0055313F">
        <w:rPr>
          <w:rFonts w:ascii="Arial Narrow" w:eastAsiaTheme="minorHAnsi" w:hAnsi="Arial Narrow" w:cs="Arial"/>
          <w:color w:val="000000"/>
          <w:lang w:eastAsia="en-US"/>
        </w:rPr>
        <w:t>- Rozporządzenie Ministra Energii z dnia 5 października 2017 r. w sprawie szczegółowego zakresu i sposobu sporządzania audytu efektywności energetycznej oraz metod obliczania oszczędności energii (Dz.U. z 2017 r. poz. 1912)</w:t>
      </w:r>
    </w:p>
    <w:p w:rsidR="000B20B8" w:rsidRPr="0055313F" w:rsidRDefault="000B20B8" w:rsidP="00077FAB">
      <w:pPr>
        <w:spacing w:line="276" w:lineRule="auto"/>
        <w:ind w:left="708"/>
        <w:jc w:val="both"/>
        <w:rPr>
          <w:rFonts w:ascii="Arial Narrow" w:eastAsiaTheme="minorHAnsi" w:hAnsi="Arial Narrow" w:cs="Arial"/>
          <w:color w:val="000000"/>
          <w:lang w:eastAsia="en-US"/>
        </w:rPr>
      </w:pPr>
      <w:r w:rsidRPr="0055313F">
        <w:rPr>
          <w:rFonts w:ascii="Arial Narrow" w:eastAsiaTheme="minorHAnsi" w:hAnsi="Arial Narrow" w:cs="Arial"/>
          <w:color w:val="000000"/>
          <w:lang w:eastAsia="en-US"/>
        </w:rPr>
        <w:t>- Polska Norma PN</w:t>
      </w:r>
      <w:r w:rsidR="0067211D" w:rsidRPr="0055313F">
        <w:rPr>
          <w:rFonts w:ascii="Arial Narrow" w:eastAsiaTheme="minorHAnsi" w:hAnsi="Arial Narrow" w:cs="Arial"/>
          <w:color w:val="000000"/>
          <w:lang w:eastAsia="en-US"/>
        </w:rPr>
        <w:t xml:space="preserve"> - </w:t>
      </w:r>
      <w:r w:rsidRPr="0055313F">
        <w:rPr>
          <w:rFonts w:ascii="Arial Narrow" w:eastAsiaTheme="minorHAnsi" w:hAnsi="Arial Narrow" w:cs="Arial"/>
          <w:color w:val="000000"/>
          <w:lang w:eastAsia="en-US"/>
        </w:rPr>
        <w:t xml:space="preserve">EN 15193:2010 </w:t>
      </w:r>
      <w:r w:rsidR="0067211D" w:rsidRPr="0055313F">
        <w:rPr>
          <w:rFonts w:ascii="Arial Narrow" w:eastAsiaTheme="minorHAnsi" w:hAnsi="Arial Narrow" w:cs="Arial"/>
          <w:color w:val="000000"/>
          <w:lang w:eastAsia="en-US"/>
        </w:rPr>
        <w:t>„</w:t>
      </w:r>
      <w:r w:rsidRPr="0055313F">
        <w:rPr>
          <w:rFonts w:ascii="Arial Narrow" w:eastAsiaTheme="minorHAnsi" w:hAnsi="Arial Narrow" w:cs="Arial"/>
          <w:color w:val="000000"/>
          <w:lang w:eastAsia="en-US"/>
        </w:rPr>
        <w:t>Charakterystyka energetyczna budynków. Wymagania energetyczne dotyczące oświetlenia</w:t>
      </w:r>
      <w:r w:rsidR="0067211D" w:rsidRPr="0055313F">
        <w:rPr>
          <w:rFonts w:ascii="Arial Narrow" w:eastAsiaTheme="minorHAnsi" w:hAnsi="Arial Narrow" w:cs="Arial"/>
          <w:color w:val="000000"/>
          <w:lang w:eastAsia="en-US"/>
        </w:rPr>
        <w:t>”.</w:t>
      </w:r>
    </w:p>
    <w:p w:rsidR="000B20B8" w:rsidRPr="0055313F" w:rsidRDefault="000B20B8" w:rsidP="00077FAB">
      <w:pPr>
        <w:spacing w:line="276" w:lineRule="auto"/>
        <w:ind w:left="708"/>
        <w:jc w:val="both"/>
        <w:rPr>
          <w:rFonts w:ascii="Arial Narrow" w:hAnsi="Arial Narrow"/>
        </w:rPr>
      </w:pPr>
      <w:r w:rsidRPr="0055313F">
        <w:rPr>
          <w:rFonts w:ascii="Arial Narrow" w:eastAsiaTheme="minorHAnsi" w:hAnsi="Arial Narrow" w:cs="Arial"/>
          <w:color w:val="000000"/>
          <w:lang w:eastAsia="en-US"/>
        </w:rPr>
        <w:t>- Polska Norma PN</w:t>
      </w:r>
      <w:r w:rsidR="0067211D" w:rsidRPr="0055313F">
        <w:rPr>
          <w:rFonts w:ascii="Arial Narrow" w:eastAsiaTheme="minorHAnsi" w:hAnsi="Arial Narrow" w:cs="Arial"/>
          <w:color w:val="000000"/>
          <w:lang w:eastAsia="en-US"/>
        </w:rPr>
        <w:t xml:space="preserve"> - </w:t>
      </w:r>
      <w:r w:rsidRPr="0055313F">
        <w:rPr>
          <w:rFonts w:ascii="Arial Narrow" w:eastAsiaTheme="minorHAnsi" w:hAnsi="Arial Narrow" w:cs="Arial"/>
          <w:color w:val="000000"/>
          <w:lang w:eastAsia="en-US"/>
        </w:rPr>
        <w:t>EN 12464-1:2012 „Światło i oświetlenie. Oświetlenie miejsc pracy. Część 1: Miejsca pracy we wnętrzach</w:t>
      </w:r>
      <w:r w:rsidR="0067211D" w:rsidRPr="0055313F">
        <w:rPr>
          <w:rFonts w:ascii="Arial Narrow" w:eastAsiaTheme="minorHAnsi" w:hAnsi="Arial Narrow" w:cs="Arial"/>
          <w:color w:val="000000"/>
          <w:lang w:eastAsia="en-US"/>
        </w:rPr>
        <w:t>”.</w:t>
      </w:r>
    </w:p>
    <w:p w:rsidR="00B82218" w:rsidRPr="0055313F" w:rsidRDefault="00B82218" w:rsidP="00FC01DC">
      <w:pPr>
        <w:spacing w:line="276" w:lineRule="auto"/>
        <w:rPr>
          <w:rFonts w:ascii="Arial Narrow" w:hAnsi="Arial Narrow"/>
        </w:rPr>
      </w:pPr>
    </w:p>
    <w:p w:rsidR="00F27B2D" w:rsidRPr="0055313F" w:rsidRDefault="006F3705" w:rsidP="00F27B2D">
      <w:pPr>
        <w:spacing w:line="276" w:lineRule="auto"/>
        <w:jc w:val="both"/>
        <w:rPr>
          <w:rFonts w:ascii="Arial Narrow" w:hAnsi="Arial Narrow"/>
          <w:b/>
          <w:bCs/>
        </w:rPr>
      </w:pPr>
      <w:r w:rsidRPr="0055313F">
        <w:rPr>
          <w:rFonts w:ascii="Arial Narrow" w:hAnsi="Arial Narrow"/>
        </w:rPr>
        <w:br/>
      </w:r>
      <w:r w:rsidR="00491298" w:rsidRPr="0055313F">
        <w:rPr>
          <w:rFonts w:ascii="Arial Narrow" w:hAnsi="Arial Narrow"/>
          <w:b/>
          <w:bCs/>
        </w:rPr>
        <w:t xml:space="preserve">IV. </w:t>
      </w:r>
      <w:r w:rsidRPr="0055313F">
        <w:rPr>
          <w:rFonts w:ascii="Arial Narrow" w:hAnsi="Arial Narrow"/>
          <w:b/>
          <w:bCs/>
        </w:rPr>
        <w:t>Wykonanie zamówienia:</w:t>
      </w:r>
    </w:p>
    <w:p w:rsidR="00F27B2D" w:rsidRPr="00DD3472" w:rsidRDefault="006F3705" w:rsidP="00F27B2D">
      <w:pPr>
        <w:spacing w:line="276" w:lineRule="auto"/>
        <w:jc w:val="both"/>
        <w:rPr>
          <w:rFonts w:ascii="Arial Narrow" w:hAnsi="Arial Narrow"/>
          <w:b/>
          <w:bCs/>
        </w:rPr>
      </w:pPr>
      <w:r w:rsidRPr="00DD3472">
        <w:rPr>
          <w:rFonts w:ascii="Arial Narrow" w:hAnsi="Arial Narrow"/>
          <w:b/>
          <w:bCs/>
          <w:sz w:val="22"/>
          <w:szCs w:val="22"/>
        </w:rPr>
        <w:t xml:space="preserve">1. </w:t>
      </w:r>
      <w:r w:rsidR="0012020E" w:rsidRPr="00DD3472">
        <w:rPr>
          <w:rFonts w:ascii="Arial Narrow" w:hAnsi="Arial Narrow"/>
          <w:b/>
          <w:bCs/>
        </w:rPr>
        <w:t>I</w:t>
      </w:r>
      <w:r w:rsidRPr="00DD3472">
        <w:rPr>
          <w:rFonts w:ascii="Arial Narrow" w:hAnsi="Arial Narrow"/>
          <w:b/>
          <w:bCs/>
        </w:rPr>
        <w:t xml:space="preserve">nwentaryzacja – </w:t>
      </w:r>
      <w:r w:rsidR="0012020E" w:rsidRPr="00DD3472">
        <w:rPr>
          <w:rFonts w:ascii="Arial Narrow" w:hAnsi="Arial Narrow"/>
          <w:b/>
          <w:bCs/>
        </w:rPr>
        <w:t>3</w:t>
      </w:r>
      <w:r w:rsidRPr="00DD3472">
        <w:rPr>
          <w:rFonts w:ascii="Arial Narrow" w:hAnsi="Arial Narrow"/>
          <w:b/>
          <w:bCs/>
        </w:rPr>
        <w:t xml:space="preserve"> egzemplarze w wersji papierowej</w:t>
      </w:r>
      <w:r w:rsidR="00C232C0" w:rsidRPr="00DD3472">
        <w:rPr>
          <w:rFonts w:ascii="Arial Narrow" w:hAnsi="Arial Narrow"/>
          <w:b/>
          <w:bCs/>
        </w:rPr>
        <w:t xml:space="preserve"> (dla każdego obiektu)</w:t>
      </w:r>
      <w:r w:rsidR="00421913" w:rsidRPr="00DD3472">
        <w:rPr>
          <w:rFonts w:ascii="Arial Narrow" w:hAnsi="Arial Narrow"/>
          <w:b/>
          <w:bCs/>
        </w:rPr>
        <w:t>.</w:t>
      </w:r>
    </w:p>
    <w:p w:rsidR="00F27B2D" w:rsidRPr="00DD3472" w:rsidRDefault="006F3705" w:rsidP="00F27B2D">
      <w:pPr>
        <w:spacing w:line="276" w:lineRule="auto"/>
        <w:jc w:val="both"/>
        <w:rPr>
          <w:rFonts w:ascii="Arial Narrow" w:hAnsi="Arial Narrow"/>
          <w:b/>
          <w:bCs/>
        </w:rPr>
      </w:pPr>
      <w:r w:rsidRPr="00DD3472">
        <w:rPr>
          <w:rFonts w:ascii="Arial Narrow" w:hAnsi="Arial Narrow"/>
          <w:b/>
          <w:bCs/>
          <w:sz w:val="22"/>
          <w:szCs w:val="22"/>
        </w:rPr>
        <w:t>2</w:t>
      </w:r>
      <w:r w:rsidRPr="00DD3472">
        <w:rPr>
          <w:rFonts w:ascii="Arial Narrow" w:hAnsi="Arial Narrow"/>
          <w:b/>
          <w:bCs/>
        </w:rPr>
        <w:t xml:space="preserve">. Audyt energetyczny </w:t>
      </w:r>
      <w:r w:rsidR="0012020E" w:rsidRPr="00DD3472">
        <w:rPr>
          <w:rFonts w:ascii="Arial Narrow" w:hAnsi="Arial Narrow"/>
          <w:b/>
          <w:bCs/>
        </w:rPr>
        <w:t>oświetleniowy</w:t>
      </w:r>
      <w:r w:rsidR="00F27B2D" w:rsidRPr="00DD3472">
        <w:rPr>
          <w:rFonts w:ascii="Arial Narrow" w:hAnsi="Arial Narrow"/>
          <w:b/>
          <w:bCs/>
        </w:rPr>
        <w:t xml:space="preserve"> </w:t>
      </w:r>
      <w:r w:rsidRPr="00DD3472">
        <w:rPr>
          <w:rFonts w:ascii="Arial Narrow" w:hAnsi="Arial Narrow"/>
          <w:b/>
          <w:bCs/>
        </w:rPr>
        <w:t xml:space="preserve">– </w:t>
      </w:r>
      <w:r w:rsidR="0012020E" w:rsidRPr="00DD3472">
        <w:rPr>
          <w:rFonts w:ascii="Arial Narrow" w:hAnsi="Arial Narrow"/>
          <w:b/>
          <w:bCs/>
        </w:rPr>
        <w:t>3</w:t>
      </w:r>
      <w:r w:rsidRPr="00DD3472">
        <w:rPr>
          <w:rFonts w:ascii="Arial Narrow" w:hAnsi="Arial Narrow"/>
          <w:b/>
          <w:bCs/>
        </w:rPr>
        <w:t xml:space="preserve"> egzemplarze w wersji papierowej</w:t>
      </w:r>
      <w:r w:rsidR="00C232C0" w:rsidRPr="00DD3472">
        <w:rPr>
          <w:rFonts w:ascii="Arial Narrow" w:hAnsi="Arial Narrow"/>
          <w:b/>
          <w:bCs/>
        </w:rPr>
        <w:t xml:space="preserve"> (dla każdego obiektu)</w:t>
      </w:r>
      <w:r w:rsidR="00421913" w:rsidRPr="00DD3472">
        <w:rPr>
          <w:rFonts w:ascii="Arial Narrow" w:hAnsi="Arial Narrow"/>
          <w:b/>
          <w:bCs/>
        </w:rPr>
        <w:t>.</w:t>
      </w:r>
    </w:p>
    <w:p w:rsidR="00F27B2D" w:rsidRPr="00DD3472" w:rsidRDefault="00F27B2D" w:rsidP="00F27B2D">
      <w:pPr>
        <w:spacing w:line="276" w:lineRule="auto"/>
        <w:jc w:val="both"/>
        <w:rPr>
          <w:rFonts w:ascii="Arial Narrow" w:hAnsi="Arial Narrow"/>
          <w:b/>
          <w:bCs/>
        </w:rPr>
      </w:pPr>
      <w:r w:rsidRPr="00DD3472">
        <w:rPr>
          <w:rFonts w:ascii="Arial Narrow" w:hAnsi="Arial Narrow"/>
          <w:b/>
          <w:bCs/>
          <w:sz w:val="22"/>
          <w:szCs w:val="22"/>
        </w:rPr>
        <w:t xml:space="preserve">3. </w:t>
      </w:r>
      <w:r w:rsidRPr="00DD3472">
        <w:rPr>
          <w:rFonts w:ascii="Arial Narrow" w:hAnsi="Arial Narrow"/>
          <w:b/>
          <w:bCs/>
        </w:rPr>
        <w:t>Projekt wykonawczy instalacji fotowoltaicznej – 3 egzemplarze w wersji papierowej (dla każdego obiektu)</w:t>
      </w:r>
      <w:r w:rsidR="00421913" w:rsidRPr="00DD3472">
        <w:rPr>
          <w:rFonts w:ascii="Arial Narrow" w:hAnsi="Arial Narrow"/>
          <w:b/>
          <w:bCs/>
        </w:rPr>
        <w:t>.</w:t>
      </w:r>
    </w:p>
    <w:p w:rsidR="00421913" w:rsidRPr="0055313F" w:rsidRDefault="00421913" w:rsidP="00F27B2D">
      <w:pPr>
        <w:spacing w:line="276" w:lineRule="auto"/>
        <w:jc w:val="both"/>
        <w:rPr>
          <w:rFonts w:ascii="Arial Narrow" w:hAnsi="Arial Narrow"/>
        </w:rPr>
      </w:pPr>
    </w:p>
    <w:p w:rsidR="006F3705" w:rsidRPr="0055313F" w:rsidRDefault="006F3705" w:rsidP="00F27B2D">
      <w:pPr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 xml:space="preserve">Obliczenia zapotrzebowania oraz wykorzystania energii elektrycznej </w:t>
      </w:r>
      <w:r w:rsidR="00F37D54" w:rsidRPr="0055313F">
        <w:rPr>
          <w:rFonts w:ascii="Arial Narrow" w:hAnsi="Arial Narrow"/>
        </w:rPr>
        <w:t>powinny</w:t>
      </w:r>
      <w:r w:rsidRPr="0055313F">
        <w:rPr>
          <w:rFonts w:ascii="Arial Narrow" w:hAnsi="Arial Narrow"/>
        </w:rPr>
        <w:t xml:space="preserve"> być wykonane w specjalistycznym programie komputerowym. Zamawiający dopuszcza możliwości wykonania ww. obliczeń w programie Excel. Opracowania objęte niniejszym zamówieniem Wykonawca dostarczy Zamawiającemu w formie papierowej w podanej wyżej liczbie egzemplarzy oraz w formie elektronicznej na płycie CD w formacie PDF oraz edytowalnej (wymóg ten dotyczy także obliczeń wykonanych w programach specjalistycznych oraz arkuszach kalkulacyjnych Excel lub kompatybilnych).</w:t>
      </w:r>
    </w:p>
    <w:p w:rsidR="00540F91" w:rsidRPr="0055313F" w:rsidRDefault="00540F91" w:rsidP="00FC01DC">
      <w:pPr>
        <w:spacing w:line="276" w:lineRule="auto"/>
        <w:rPr>
          <w:rFonts w:ascii="Arial Narrow" w:hAnsi="Arial Narrow"/>
        </w:rPr>
      </w:pPr>
    </w:p>
    <w:p w:rsidR="004D211D" w:rsidRPr="0055313F" w:rsidRDefault="004D211D" w:rsidP="00FC01DC">
      <w:pPr>
        <w:spacing w:line="276" w:lineRule="auto"/>
        <w:rPr>
          <w:rFonts w:ascii="Arial Narrow" w:hAnsi="Arial Narrow"/>
        </w:rPr>
      </w:pPr>
    </w:p>
    <w:p w:rsidR="007223A6" w:rsidRPr="0055313F" w:rsidRDefault="00491298" w:rsidP="000D4657">
      <w:pPr>
        <w:pStyle w:val="Default"/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  <w:b/>
          <w:bCs/>
        </w:rPr>
        <w:t xml:space="preserve">V. </w:t>
      </w:r>
      <w:r w:rsidR="007223A6" w:rsidRPr="0055313F">
        <w:rPr>
          <w:rFonts w:ascii="Arial Narrow" w:hAnsi="Arial Narrow"/>
          <w:b/>
          <w:bCs/>
        </w:rPr>
        <w:t>Opis warunków udziału w postępowaniu oraz sposobu dokonywania oceny spełniania tych warunków</w:t>
      </w:r>
      <w:r w:rsidRPr="0055313F">
        <w:rPr>
          <w:rFonts w:ascii="Arial Narrow" w:hAnsi="Arial Narrow"/>
          <w:b/>
          <w:bCs/>
        </w:rPr>
        <w:t>:</w:t>
      </w:r>
      <w:r w:rsidR="007223A6" w:rsidRPr="0055313F">
        <w:rPr>
          <w:rFonts w:ascii="Arial Narrow" w:hAnsi="Arial Narrow"/>
          <w:b/>
          <w:bCs/>
        </w:rPr>
        <w:t xml:space="preserve"> </w:t>
      </w:r>
    </w:p>
    <w:p w:rsidR="005B0149" w:rsidRPr="0055313F" w:rsidRDefault="007223A6" w:rsidP="000D4657">
      <w:pPr>
        <w:pStyle w:val="Default"/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>O udzielenie zamówienia mogą ubiegać się Wykonawcy, którzy</w:t>
      </w:r>
      <w:r w:rsidR="005B0149">
        <w:rPr>
          <w:rFonts w:ascii="Arial Narrow" w:hAnsi="Arial Narrow"/>
        </w:rPr>
        <w:t xml:space="preserve"> wraz z ofertą przedstawią </w:t>
      </w:r>
      <w:r w:rsidR="00755BC7">
        <w:rPr>
          <w:rFonts w:ascii="Arial Narrow" w:hAnsi="Arial Narrow"/>
        </w:rPr>
        <w:t xml:space="preserve">również </w:t>
      </w:r>
      <w:r w:rsidR="005B0149">
        <w:rPr>
          <w:rFonts w:ascii="Arial Narrow" w:hAnsi="Arial Narrow"/>
        </w:rPr>
        <w:t>wykaz usług, referencje oraz wykaz osób tj.:</w:t>
      </w:r>
    </w:p>
    <w:p w:rsidR="007223A6" w:rsidRPr="0055313F" w:rsidRDefault="007223A6" w:rsidP="000D4657">
      <w:pPr>
        <w:pStyle w:val="Default"/>
        <w:spacing w:after="64"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>1) W ciągu ostatnich 3 lat przed upływem terminu składania ofert wykonali należycie co najmniej 3 audyty energetyczne</w:t>
      </w:r>
      <w:r w:rsidR="005A7DAB" w:rsidRPr="0055313F">
        <w:rPr>
          <w:rFonts w:ascii="Arial Narrow" w:hAnsi="Arial Narrow"/>
        </w:rPr>
        <w:t xml:space="preserve"> lub oświetleniowe.</w:t>
      </w:r>
    </w:p>
    <w:p w:rsidR="007223A6" w:rsidRPr="0055313F" w:rsidRDefault="007223A6" w:rsidP="000D4657">
      <w:pPr>
        <w:pStyle w:val="Default"/>
        <w:spacing w:line="276" w:lineRule="auto"/>
        <w:jc w:val="both"/>
        <w:rPr>
          <w:rFonts w:ascii="Arial Narrow" w:hAnsi="Arial Narrow"/>
        </w:rPr>
      </w:pPr>
      <w:r w:rsidRPr="0055313F">
        <w:rPr>
          <w:rFonts w:ascii="Arial Narrow" w:hAnsi="Arial Narrow"/>
        </w:rPr>
        <w:t xml:space="preserve">2) Dysponują co najmniej 1 osobą, która będzie brała udział w realizacji zamówienia, wpisaną na listę audytorów Krajowej Agencji Poszanowania Energii. </w:t>
      </w:r>
    </w:p>
    <w:p w:rsidR="00540F91" w:rsidRPr="0055313F" w:rsidRDefault="00540F91" w:rsidP="00FC01DC">
      <w:pPr>
        <w:spacing w:line="276" w:lineRule="auto"/>
        <w:rPr>
          <w:rFonts w:ascii="Arial Narrow" w:hAnsi="Arial Narrow"/>
        </w:rPr>
      </w:pPr>
    </w:p>
    <w:p w:rsidR="000C5D77" w:rsidRPr="0055313F" w:rsidRDefault="006F3705" w:rsidP="000C5428">
      <w:pPr>
        <w:spacing w:line="276" w:lineRule="auto"/>
        <w:rPr>
          <w:rFonts w:ascii="Arial Narrow" w:hAnsi="Arial Narrow" w:cs="Arial"/>
          <w:b/>
        </w:rPr>
      </w:pPr>
      <w:r w:rsidRPr="0055313F">
        <w:rPr>
          <w:rFonts w:ascii="Arial Narrow" w:hAnsi="Arial Narrow"/>
        </w:rPr>
        <w:br/>
      </w:r>
    </w:p>
    <w:p w:rsidR="004437F3" w:rsidRPr="0055313F" w:rsidRDefault="004437F3" w:rsidP="00FC01DC">
      <w:pPr>
        <w:spacing w:line="276" w:lineRule="auto"/>
        <w:rPr>
          <w:rFonts w:ascii="Arial Narrow" w:hAnsi="Arial Narrow"/>
          <w:b/>
          <w:bCs/>
        </w:rPr>
      </w:pPr>
    </w:p>
    <w:sectPr w:rsidR="004437F3" w:rsidRPr="0055313F" w:rsidSect="006F06F7">
      <w:pgSz w:w="11906" w:h="16838"/>
      <w:pgMar w:top="709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E8E" w:rsidRDefault="00DF5E8E" w:rsidP="00B82218">
      <w:r>
        <w:separator/>
      </w:r>
    </w:p>
  </w:endnote>
  <w:endnote w:type="continuationSeparator" w:id="0">
    <w:p w:rsidR="00DF5E8E" w:rsidRDefault="00DF5E8E" w:rsidP="00B8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E8E" w:rsidRDefault="00DF5E8E" w:rsidP="00B82218">
      <w:r>
        <w:separator/>
      </w:r>
    </w:p>
  </w:footnote>
  <w:footnote w:type="continuationSeparator" w:id="0">
    <w:p w:rsidR="00DF5E8E" w:rsidRDefault="00DF5E8E" w:rsidP="00B82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65498"/>
    <w:multiLevelType w:val="multilevel"/>
    <w:tmpl w:val="ACD616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6414C2F"/>
    <w:multiLevelType w:val="hybridMultilevel"/>
    <w:tmpl w:val="DDF6D2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DF3E0B"/>
    <w:multiLevelType w:val="hybridMultilevel"/>
    <w:tmpl w:val="C83087B0"/>
    <w:lvl w:ilvl="0" w:tplc="E4726D58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="Arial"/>
        <w:b w:val="0"/>
        <w:bCs/>
        <w:color w:val="000000"/>
        <w:sz w:val="2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B72C0"/>
    <w:multiLevelType w:val="hybridMultilevel"/>
    <w:tmpl w:val="BCB2A67E"/>
    <w:lvl w:ilvl="0" w:tplc="AB94EF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C3C6A"/>
    <w:multiLevelType w:val="multilevel"/>
    <w:tmpl w:val="A6D6C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EA0"/>
    <w:rsid w:val="00010EA0"/>
    <w:rsid w:val="0003687B"/>
    <w:rsid w:val="00070F10"/>
    <w:rsid w:val="000754BD"/>
    <w:rsid w:val="00077FAB"/>
    <w:rsid w:val="00087A7A"/>
    <w:rsid w:val="000B20B8"/>
    <w:rsid w:val="000C5428"/>
    <w:rsid w:val="000C5D77"/>
    <w:rsid w:val="000D3FD3"/>
    <w:rsid w:val="000D4657"/>
    <w:rsid w:val="000E7CED"/>
    <w:rsid w:val="000F21F8"/>
    <w:rsid w:val="0012020E"/>
    <w:rsid w:val="001541A2"/>
    <w:rsid w:val="00167FF3"/>
    <w:rsid w:val="00185C9D"/>
    <w:rsid w:val="001A1029"/>
    <w:rsid w:val="001B5940"/>
    <w:rsid w:val="001C44B0"/>
    <w:rsid w:val="001C55E2"/>
    <w:rsid w:val="00291155"/>
    <w:rsid w:val="002A625C"/>
    <w:rsid w:val="002F2F74"/>
    <w:rsid w:val="00302CB9"/>
    <w:rsid w:val="00306735"/>
    <w:rsid w:val="00331CAD"/>
    <w:rsid w:val="00334353"/>
    <w:rsid w:val="003700E1"/>
    <w:rsid w:val="0037025F"/>
    <w:rsid w:val="003C0013"/>
    <w:rsid w:val="003C6A9F"/>
    <w:rsid w:val="003E48E4"/>
    <w:rsid w:val="003E6057"/>
    <w:rsid w:val="00421913"/>
    <w:rsid w:val="00425CC7"/>
    <w:rsid w:val="004437F3"/>
    <w:rsid w:val="00446F32"/>
    <w:rsid w:val="0046046F"/>
    <w:rsid w:val="00471464"/>
    <w:rsid w:val="0047766D"/>
    <w:rsid w:val="0048440A"/>
    <w:rsid w:val="00491298"/>
    <w:rsid w:val="004A4ACE"/>
    <w:rsid w:val="004B3B4B"/>
    <w:rsid w:val="004D211D"/>
    <w:rsid w:val="004E29FD"/>
    <w:rsid w:val="00540F91"/>
    <w:rsid w:val="0055313F"/>
    <w:rsid w:val="005A3C03"/>
    <w:rsid w:val="005A7DAB"/>
    <w:rsid w:val="005B0149"/>
    <w:rsid w:val="006053D5"/>
    <w:rsid w:val="00613AFB"/>
    <w:rsid w:val="0065105C"/>
    <w:rsid w:val="006629BE"/>
    <w:rsid w:val="0067211D"/>
    <w:rsid w:val="00690EE3"/>
    <w:rsid w:val="006E7F28"/>
    <w:rsid w:val="006F06F7"/>
    <w:rsid w:val="006F0945"/>
    <w:rsid w:val="006F3705"/>
    <w:rsid w:val="007223A6"/>
    <w:rsid w:val="007333C4"/>
    <w:rsid w:val="00755BC7"/>
    <w:rsid w:val="00765AE9"/>
    <w:rsid w:val="007E5BEC"/>
    <w:rsid w:val="008255B7"/>
    <w:rsid w:val="00832011"/>
    <w:rsid w:val="00847D0A"/>
    <w:rsid w:val="00872BD3"/>
    <w:rsid w:val="008A5C55"/>
    <w:rsid w:val="008B5C3C"/>
    <w:rsid w:val="008C07E3"/>
    <w:rsid w:val="009251DF"/>
    <w:rsid w:val="00941B98"/>
    <w:rsid w:val="009D06D5"/>
    <w:rsid w:val="00A06A9F"/>
    <w:rsid w:val="00A13D58"/>
    <w:rsid w:val="00A46E8A"/>
    <w:rsid w:val="00A47E34"/>
    <w:rsid w:val="00A87D36"/>
    <w:rsid w:val="00B10240"/>
    <w:rsid w:val="00B655FE"/>
    <w:rsid w:val="00B82218"/>
    <w:rsid w:val="00B82B29"/>
    <w:rsid w:val="00BA1018"/>
    <w:rsid w:val="00BE0944"/>
    <w:rsid w:val="00BE7D29"/>
    <w:rsid w:val="00C232C0"/>
    <w:rsid w:val="00C25FE3"/>
    <w:rsid w:val="00CF756C"/>
    <w:rsid w:val="00D01572"/>
    <w:rsid w:val="00D474F4"/>
    <w:rsid w:val="00D85DF6"/>
    <w:rsid w:val="00DD01AA"/>
    <w:rsid w:val="00DD154F"/>
    <w:rsid w:val="00DD3472"/>
    <w:rsid w:val="00DF4C6E"/>
    <w:rsid w:val="00DF5E8E"/>
    <w:rsid w:val="00E07D26"/>
    <w:rsid w:val="00E3173E"/>
    <w:rsid w:val="00E35481"/>
    <w:rsid w:val="00E35BBC"/>
    <w:rsid w:val="00EB7EEA"/>
    <w:rsid w:val="00EE1D6C"/>
    <w:rsid w:val="00F02BAD"/>
    <w:rsid w:val="00F10C22"/>
    <w:rsid w:val="00F27B2D"/>
    <w:rsid w:val="00F37D54"/>
    <w:rsid w:val="00F839EE"/>
    <w:rsid w:val="00FC01DC"/>
    <w:rsid w:val="00FF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62EB"/>
  <w15:chartTrackingRefBased/>
  <w15:docId w15:val="{F830FFF5-6183-49EE-B033-28A8B083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40F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8221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2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2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2218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B655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2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Chmiel</dc:creator>
  <cp:keywords/>
  <dc:description/>
  <cp:lastModifiedBy>Dariusz Chmiel</cp:lastModifiedBy>
  <cp:revision>99</cp:revision>
  <cp:lastPrinted>2021-05-06T12:58:00Z</cp:lastPrinted>
  <dcterms:created xsi:type="dcterms:W3CDTF">2021-02-02T07:49:00Z</dcterms:created>
  <dcterms:modified xsi:type="dcterms:W3CDTF">2021-05-12T07:54:00Z</dcterms:modified>
</cp:coreProperties>
</file>